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67015" w14:textId="77777777" w:rsidR="00817DEB" w:rsidRPr="00855C1E" w:rsidRDefault="00817DEB" w:rsidP="003C3C97">
      <w:pPr>
        <w:spacing w:before="120" w:after="120"/>
        <w:ind w:right="-1"/>
        <w:jc w:val="center"/>
        <w:rPr>
          <w:rFonts w:ascii="Arial" w:hAnsi="Arial" w:cs="Arial"/>
          <w:b/>
          <w:spacing w:val="20"/>
          <w:sz w:val="22"/>
          <w:lang w:val="en-GB"/>
        </w:rPr>
      </w:pPr>
      <w:r w:rsidRPr="004062BD">
        <w:rPr>
          <w:noProof/>
          <w:spacing w:val="20"/>
          <w:lang w:val="en-GB" w:eastAsia="en-GB"/>
        </w:rPr>
        <w:drawing>
          <wp:inline distT="0" distB="0" distL="0" distR="0" wp14:anchorId="63FA2E6A" wp14:editId="0FD379B1">
            <wp:extent cx="1678874" cy="756676"/>
            <wp:effectExtent l="0" t="0" r="0" b="5715"/>
            <wp:docPr id="3" name="Picture 3" descr="Description: Macintosh HD:Users:Tom:Dropbox:Documents:Work:Projects:2014:PRISM:logo:412_14 PRSIM trial logo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Tom:Dropbox:Documents:Work:Projects:2014:PRISM:logo:412_14 PRSIM trial logo_v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0282" cy="757311"/>
                    </a:xfrm>
                    <a:prstGeom prst="rect">
                      <a:avLst/>
                    </a:prstGeom>
                    <a:noFill/>
                    <a:ln>
                      <a:noFill/>
                    </a:ln>
                  </pic:spPr>
                </pic:pic>
              </a:graphicData>
            </a:graphic>
          </wp:inline>
        </w:drawing>
      </w:r>
    </w:p>
    <w:p w14:paraId="1836AA60" w14:textId="2773587F" w:rsidR="00817DEB" w:rsidRPr="00827C09" w:rsidRDefault="00817DEB" w:rsidP="00827C09">
      <w:pPr>
        <w:pStyle w:val="Default"/>
        <w:spacing w:line="360" w:lineRule="auto"/>
        <w:jc w:val="center"/>
        <w:rPr>
          <w:b/>
          <w:spacing w:val="20"/>
          <w:sz w:val="28"/>
          <w:szCs w:val="28"/>
        </w:rPr>
      </w:pPr>
      <w:r w:rsidRPr="00827C09">
        <w:rPr>
          <w:b/>
          <w:color w:val="auto"/>
          <w:spacing w:val="20"/>
          <w:sz w:val="28"/>
          <w:szCs w:val="28"/>
          <w:lang w:val="en-GB"/>
        </w:rPr>
        <w:t xml:space="preserve">A </w:t>
      </w:r>
      <w:r w:rsidR="00330B75">
        <w:rPr>
          <w:b/>
          <w:color w:val="auto"/>
          <w:spacing w:val="20"/>
          <w:sz w:val="28"/>
          <w:szCs w:val="28"/>
          <w:lang w:val="en-GB"/>
        </w:rPr>
        <w:t>clinical</w:t>
      </w:r>
      <w:r w:rsidR="00330B75" w:rsidRPr="00827C09">
        <w:rPr>
          <w:b/>
          <w:color w:val="auto"/>
          <w:spacing w:val="20"/>
          <w:sz w:val="28"/>
          <w:szCs w:val="28"/>
          <w:lang w:val="en-GB"/>
        </w:rPr>
        <w:t xml:space="preserve"> </w:t>
      </w:r>
      <w:r w:rsidRPr="00827C09">
        <w:rPr>
          <w:b/>
          <w:color w:val="auto"/>
          <w:spacing w:val="20"/>
          <w:sz w:val="28"/>
          <w:szCs w:val="28"/>
          <w:lang w:val="en-GB"/>
        </w:rPr>
        <w:t xml:space="preserve">trial of continuous positive airway pressure (CPAP) to </w:t>
      </w:r>
      <w:r w:rsidR="00F67C96" w:rsidRPr="00827C09">
        <w:rPr>
          <w:b/>
          <w:color w:val="auto"/>
          <w:spacing w:val="20"/>
          <w:sz w:val="28"/>
          <w:szCs w:val="28"/>
          <w:lang w:val="en-GB"/>
        </w:rPr>
        <w:t xml:space="preserve">improve </w:t>
      </w:r>
      <w:r w:rsidR="004B402B">
        <w:rPr>
          <w:b/>
          <w:color w:val="auto"/>
          <w:spacing w:val="20"/>
          <w:sz w:val="28"/>
          <w:szCs w:val="28"/>
          <w:lang w:val="en-GB"/>
        </w:rPr>
        <w:t>lung function for</w:t>
      </w:r>
      <w:r w:rsidR="00330B75">
        <w:rPr>
          <w:b/>
          <w:color w:val="auto"/>
          <w:spacing w:val="20"/>
          <w:sz w:val="28"/>
          <w:szCs w:val="28"/>
          <w:lang w:val="en-GB"/>
        </w:rPr>
        <w:t xml:space="preserve"> patients who have </w:t>
      </w:r>
      <w:r w:rsidR="001676BF" w:rsidRPr="00827C09">
        <w:rPr>
          <w:b/>
          <w:color w:val="auto"/>
          <w:spacing w:val="20"/>
          <w:sz w:val="28"/>
          <w:szCs w:val="28"/>
          <w:lang w:val="en-GB"/>
        </w:rPr>
        <w:t>abdominal surgery</w:t>
      </w:r>
    </w:p>
    <w:p w14:paraId="0432E910" w14:textId="77777777" w:rsidR="001676BF" w:rsidRPr="00855C1E" w:rsidRDefault="001676BF" w:rsidP="001676BF">
      <w:pPr>
        <w:pStyle w:val="Default"/>
        <w:spacing w:before="120" w:after="120"/>
        <w:jc w:val="both"/>
        <w:rPr>
          <w:color w:val="auto"/>
          <w:spacing w:val="20"/>
          <w:sz w:val="22"/>
          <w:szCs w:val="22"/>
          <w:lang w:val="en-GB"/>
        </w:rPr>
      </w:pPr>
    </w:p>
    <w:p w14:paraId="3023C987" w14:textId="77777777" w:rsidR="00817DEB" w:rsidRPr="00855C1E" w:rsidRDefault="00817DEB" w:rsidP="00817DEB">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PATIENT INFORMATION SHEET</w:t>
      </w:r>
    </w:p>
    <w:p w14:paraId="67F71B27" w14:textId="598034B9" w:rsidR="00D81F2D" w:rsidRPr="00855C1E" w:rsidRDefault="00060CD1"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Version </w:t>
      </w:r>
      <w:r w:rsidR="004B402B">
        <w:rPr>
          <w:rFonts w:ascii="Arial" w:hAnsi="Arial" w:cs="Arial"/>
          <w:b/>
          <w:spacing w:val="20"/>
          <w:sz w:val="22"/>
          <w:lang w:val="en-GB"/>
        </w:rPr>
        <w:t>1.</w:t>
      </w:r>
      <w:r w:rsidR="00B60692">
        <w:rPr>
          <w:rFonts w:ascii="Arial" w:hAnsi="Arial" w:cs="Arial"/>
          <w:b/>
          <w:spacing w:val="20"/>
          <w:sz w:val="22"/>
          <w:lang w:val="en-GB"/>
        </w:rPr>
        <w:t>2</w:t>
      </w:r>
      <w:r w:rsidR="00B60692" w:rsidRPr="00855C1E">
        <w:rPr>
          <w:rFonts w:ascii="Arial" w:hAnsi="Arial" w:cs="Arial"/>
          <w:b/>
          <w:spacing w:val="20"/>
          <w:sz w:val="22"/>
          <w:lang w:val="en-GB"/>
        </w:rPr>
        <w:t xml:space="preserve"> </w:t>
      </w:r>
      <w:r w:rsidR="00B60692">
        <w:rPr>
          <w:rFonts w:ascii="Arial" w:hAnsi="Arial" w:cs="Arial"/>
          <w:b/>
          <w:spacing w:val="20"/>
          <w:sz w:val="22"/>
          <w:lang w:val="en-GB"/>
        </w:rPr>
        <w:t>03</w:t>
      </w:r>
      <w:r w:rsidR="00EC0604">
        <w:rPr>
          <w:rFonts w:ascii="Arial" w:hAnsi="Arial" w:cs="Arial"/>
          <w:b/>
          <w:spacing w:val="20"/>
          <w:sz w:val="22"/>
          <w:lang w:val="en-GB"/>
        </w:rPr>
        <w:t>/</w:t>
      </w:r>
      <w:r w:rsidR="00B60692">
        <w:rPr>
          <w:rFonts w:ascii="Arial" w:hAnsi="Arial" w:cs="Arial"/>
          <w:b/>
          <w:spacing w:val="20"/>
          <w:sz w:val="22"/>
          <w:lang w:val="en-GB"/>
        </w:rPr>
        <w:t>07</w:t>
      </w:r>
      <w:r w:rsidR="0098574F">
        <w:rPr>
          <w:rFonts w:ascii="Arial" w:hAnsi="Arial" w:cs="Arial"/>
          <w:b/>
          <w:spacing w:val="20"/>
          <w:sz w:val="22"/>
          <w:lang w:val="en-GB"/>
        </w:rPr>
        <w:t>/</w:t>
      </w:r>
      <w:r w:rsidR="00B60692">
        <w:rPr>
          <w:rFonts w:ascii="Arial" w:hAnsi="Arial" w:cs="Arial"/>
          <w:b/>
          <w:spacing w:val="20"/>
          <w:sz w:val="22"/>
          <w:lang w:val="en-GB"/>
        </w:rPr>
        <w:t>18</w:t>
      </w:r>
    </w:p>
    <w:p w14:paraId="0DD9A294" w14:textId="77777777" w:rsidR="00D81F2D" w:rsidRPr="00855C1E" w:rsidRDefault="00D81F2D"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PI: </w:t>
      </w:r>
      <w:r w:rsidR="00AE488E" w:rsidRPr="00AE488E">
        <w:rPr>
          <w:rFonts w:ascii="Arial" w:hAnsi="Arial" w:cs="Arial"/>
          <w:b/>
          <w:spacing w:val="20"/>
          <w:sz w:val="22"/>
          <w:highlight w:val="yellow"/>
          <w:lang w:val="en-GB"/>
        </w:rPr>
        <w:t>[Insert PI name]</w:t>
      </w:r>
    </w:p>
    <w:p w14:paraId="713EC175" w14:textId="4A3F4F82" w:rsidR="00D81F2D" w:rsidRPr="00855C1E" w:rsidRDefault="00D81F2D"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REC reference: </w:t>
      </w:r>
      <w:r w:rsidR="00FA6FB6" w:rsidRPr="00FA6FB6">
        <w:rPr>
          <w:rFonts w:ascii="Arial" w:hAnsi="Arial" w:cs="Arial"/>
          <w:b/>
          <w:spacing w:val="20"/>
          <w:sz w:val="22"/>
          <w:lang w:val="en-GB"/>
        </w:rPr>
        <w:t>15/LO/1595</w:t>
      </w:r>
    </w:p>
    <w:p w14:paraId="0F90A077" w14:textId="77777777" w:rsidR="001676BF" w:rsidRPr="00855C1E" w:rsidRDefault="001676BF" w:rsidP="00817DEB">
      <w:pPr>
        <w:spacing w:before="120" w:after="120"/>
        <w:ind w:right="-1"/>
        <w:jc w:val="center"/>
        <w:rPr>
          <w:rFonts w:ascii="Arial" w:hAnsi="Arial" w:cs="Arial"/>
          <w:b/>
          <w:color w:val="333399"/>
          <w:spacing w:val="20"/>
          <w:sz w:val="22"/>
          <w:lang w:val="en-GB"/>
        </w:rPr>
      </w:pPr>
    </w:p>
    <w:p w14:paraId="3A68AB8E" w14:textId="77777777" w:rsidR="002E51D9" w:rsidRPr="00D62CCD" w:rsidRDefault="002E51D9" w:rsidP="004062BD">
      <w:pPr>
        <w:pStyle w:val="Heading3"/>
        <w:rPr>
          <w:lang w:val="en-GB"/>
        </w:rPr>
      </w:pPr>
      <w:r w:rsidRPr="00D62CCD">
        <w:rPr>
          <w:lang w:val="en-GB"/>
        </w:rPr>
        <w:t xml:space="preserve">Introduction </w:t>
      </w:r>
    </w:p>
    <w:p w14:paraId="5C8A3483" w14:textId="77777777" w:rsidR="002E51D9" w:rsidRPr="00D62CCD" w:rsidRDefault="004062BD" w:rsidP="004062BD">
      <w:pPr>
        <w:spacing w:before="120" w:after="120" w:line="360" w:lineRule="auto"/>
        <w:ind w:right="-1"/>
        <w:jc w:val="both"/>
        <w:rPr>
          <w:rFonts w:ascii="Arial" w:hAnsi="Arial" w:cs="Arial"/>
          <w:sz w:val="22"/>
          <w:szCs w:val="22"/>
          <w:lang w:val="en-GB"/>
        </w:rPr>
      </w:pPr>
      <w:r w:rsidRPr="00D62CCD">
        <w:rPr>
          <w:rFonts w:ascii="Arial" w:hAnsi="Arial" w:cs="Arial"/>
          <w:sz w:val="22"/>
          <w:szCs w:val="22"/>
          <w:lang w:val="en-GB"/>
        </w:rPr>
        <w:t xml:space="preserve">We </w:t>
      </w:r>
      <w:r w:rsidR="00171551">
        <w:rPr>
          <w:rFonts w:ascii="Arial" w:hAnsi="Arial" w:cs="Arial"/>
          <w:sz w:val="22"/>
          <w:szCs w:val="22"/>
          <w:lang w:val="en-GB"/>
        </w:rPr>
        <w:t xml:space="preserve">are </w:t>
      </w:r>
      <w:r w:rsidRPr="00D62CCD">
        <w:rPr>
          <w:rFonts w:ascii="Arial" w:hAnsi="Arial" w:cs="Arial"/>
          <w:sz w:val="22"/>
          <w:szCs w:val="22"/>
          <w:lang w:val="en-GB"/>
        </w:rPr>
        <w:t>invit</w:t>
      </w:r>
      <w:r w:rsidR="00171551">
        <w:rPr>
          <w:rFonts w:ascii="Arial" w:hAnsi="Arial" w:cs="Arial"/>
          <w:sz w:val="22"/>
          <w:szCs w:val="22"/>
          <w:lang w:val="en-GB"/>
        </w:rPr>
        <w:t>ing</w:t>
      </w:r>
      <w:r w:rsidRPr="00D62CCD">
        <w:rPr>
          <w:rFonts w:ascii="Arial" w:hAnsi="Arial" w:cs="Arial"/>
          <w:sz w:val="22"/>
          <w:szCs w:val="22"/>
          <w:lang w:val="en-GB"/>
        </w:rPr>
        <w:t xml:space="preserve"> you</w:t>
      </w:r>
      <w:r w:rsidR="002E51D9" w:rsidRPr="00D62CCD">
        <w:rPr>
          <w:rFonts w:ascii="Arial" w:hAnsi="Arial" w:cs="Arial"/>
          <w:sz w:val="22"/>
          <w:szCs w:val="22"/>
          <w:lang w:val="en-GB"/>
        </w:rPr>
        <w:t xml:space="preserve"> to take part in a </w:t>
      </w:r>
      <w:r w:rsidR="0098574F">
        <w:rPr>
          <w:rFonts w:ascii="Arial" w:hAnsi="Arial" w:cs="Arial"/>
          <w:sz w:val="22"/>
          <w:szCs w:val="22"/>
          <w:lang w:val="en-GB"/>
        </w:rPr>
        <w:t>clinical trial</w:t>
      </w:r>
      <w:r w:rsidRPr="00D62CCD">
        <w:rPr>
          <w:rFonts w:ascii="Arial" w:hAnsi="Arial" w:cs="Arial"/>
          <w:sz w:val="22"/>
          <w:szCs w:val="22"/>
          <w:lang w:val="en-GB"/>
        </w:rPr>
        <w:t>, which</w:t>
      </w:r>
      <w:r w:rsidR="002E51D9" w:rsidRPr="00D62CCD">
        <w:rPr>
          <w:rFonts w:ascii="Arial" w:hAnsi="Arial" w:cs="Arial"/>
          <w:sz w:val="22"/>
          <w:szCs w:val="22"/>
          <w:lang w:val="en-GB"/>
        </w:rPr>
        <w:t xml:space="preserve"> </w:t>
      </w:r>
      <w:r w:rsidR="00BE4411">
        <w:rPr>
          <w:rFonts w:ascii="Arial" w:hAnsi="Arial" w:cs="Arial"/>
          <w:sz w:val="22"/>
          <w:szCs w:val="22"/>
          <w:lang w:val="en-GB"/>
        </w:rPr>
        <w:t>we hope will</w:t>
      </w:r>
      <w:r w:rsidR="002E51D9" w:rsidRPr="00D62CCD">
        <w:rPr>
          <w:rFonts w:ascii="Arial" w:hAnsi="Arial" w:cs="Arial"/>
          <w:sz w:val="22"/>
          <w:szCs w:val="22"/>
          <w:lang w:val="en-GB"/>
        </w:rPr>
        <w:t xml:space="preserve"> improve the care of patient</w:t>
      </w:r>
      <w:r w:rsidRPr="00D62CCD">
        <w:rPr>
          <w:rFonts w:ascii="Arial" w:hAnsi="Arial" w:cs="Arial"/>
          <w:sz w:val="22"/>
          <w:szCs w:val="22"/>
          <w:lang w:val="en-GB"/>
        </w:rPr>
        <w:t xml:space="preserve">s </w:t>
      </w:r>
      <w:r w:rsidR="00330B75">
        <w:rPr>
          <w:rFonts w:ascii="Arial" w:hAnsi="Arial" w:cs="Arial"/>
          <w:sz w:val="22"/>
          <w:szCs w:val="22"/>
          <w:lang w:val="en-GB"/>
        </w:rPr>
        <w:t>who have</w:t>
      </w:r>
      <w:r w:rsidR="00330B75" w:rsidRPr="00D62CCD">
        <w:rPr>
          <w:rFonts w:ascii="Arial" w:hAnsi="Arial" w:cs="Arial"/>
          <w:sz w:val="22"/>
          <w:szCs w:val="22"/>
          <w:lang w:val="en-GB"/>
        </w:rPr>
        <w:t xml:space="preserve"> </w:t>
      </w:r>
      <w:r w:rsidRPr="00D62CCD">
        <w:rPr>
          <w:rFonts w:ascii="Arial" w:hAnsi="Arial" w:cs="Arial"/>
          <w:sz w:val="22"/>
          <w:szCs w:val="22"/>
          <w:lang w:val="en-GB"/>
        </w:rPr>
        <w:t>surgery</w:t>
      </w:r>
      <w:r w:rsidR="002E51D9" w:rsidRPr="00D62CCD">
        <w:rPr>
          <w:rFonts w:ascii="Arial" w:hAnsi="Arial" w:cs="Arial"/>
          <w:sz w:val="22"/>
          <w:szCs w:val="22"/>
          <w:lang w:val="en-GB"/>
        </w:rPr>
        <w:t xml:space="preserve">. Before you decide, it is important to understand why </w:t>
      </w:r>
      <w:r w:rsidR="00330B75">
        <w:rPr>
          <w:rFonts w:ascii="Arial" w:hAnsi="Arial" w:cs="Arial"/>
          <w:sz w:val="22"/>
          <w:szCs w:val="22"/>
          <w:lang w:val="en-GB"/>
        </w:rPr>
        <w:t>we are doing</w:t>
      </w:r>
      <w:r w:rsidR="00330B75" w:rsidRPr="00D62CCD">
        <w:rPr>
          <w:rFonts w:ascii="Arial" w:hAnsi="Arial" w:cs="Arial"/>
          <w:sz w:val="22"/>
          <w:szCs w:val="22"/>
          <w:lang w:val="en-GB"/>
        </w:rPr>
        <w:t xml:space="preserve"> </w:t>
      </w:r>
      <w:r w:rsidR="00330B75">
        <w:rPr>
          <w:rFonts w:ascii="Arial" w:hAnsi="Arial" w:cs="Arial"/>
          <w:sz w:val="22"/>
          <w:szCs w:val="22"/>
          <w:lang w:val="en-GB"/>
        </w:rPr>
        <w:t xml:space="preserve">this </w:t>
      </w:r>
      <w:r w:rsidR="002E51D9" w:rsidRPr="00D62CCD">
        <w:rPr>
          <w:rFonts w:ascii="Arial" w:hAnsi="Arial" w:cs="Arial"/>
          <w:sz w:val="22"/>
          <w:szCs w:val="22"/>
          <w:lang w:val="en-GB"/>
        </w:rPr>
        <w:t>research and what it</w:t>
      </w:r>
      <w:r w:rsidRPr="00D62CCD">
        <w:rPr>
          <w:rFonts w:ascii="Arial" w:hAnsi="Arial" w:cs="Arial"/>
          <w:sz w:val="22"/>
          <w:szCs w:val="22"/>
          <w:lang w:val="en-GB"/>
        </w:rPr>
        <w:t xml:space="preserve"> </w:t>
      </w:r>
      <w:r w:rsidR="002E51D9" w:rsidRPr="00D62CCD">
        <w:rPr>
          <w:rFonts w:ascii="Arial" w:hAnsi="Arial" w:cs="Arial"/>
          <w:sz w:val="22"/>
          <w:szCs w:val="22"/>
          <w:lang w:val="en-GB"/>
        </w:rPr>
        <w:t>involve</w:t>
      </w:r>
      <w:r w:rsidRPr="00D62CCD">
        <w:rPr>
          <w:rFonts w:ascii="Arial" w:hAnsi="Arial" w:cs="Arial"/>
          <w:sz w:val="22"/>
          <w:szCs w:val="22"/>
          <w:lang w:val="en-GB"/>
        </w:rPr>
        <w:t>s</w:t>
      </w:r>
      <w:r w:rsidR="002E51D9" w:rsidRPr="00D62CCD">
        <w:rPr>
          <w:rFonts w:ascii="Arial" w:hAnsi="Arial" w:cs="Arial"/>
          <w:sz w:val="22"/>
          <w:szCs w:val="22"/>
          <w:lang w:val="en-GB"/>
        </w:rPr>
        <w:t>.  Please take time to read the follow</w:t>
      </w:r>
      <w:r w:rsidR="0098574F">
        <w:rPr>
          <w:rFonts w:ascii="Arial" w:hAnsi="Arial" w:cs="Arial"/>
          <w:sz w:val="22"/>
          <w:szCs w:val="22"/>
          <w:lang w:val="en-GB"/>
        </w:rPr>
        <w:t>ing information</w:t>
      </w:r>
      <w:r w:rsidR="00171551" w:rsidRPr="00171551">
        <w:rPr>
          <w:rFonts w:ascii="Arial" w:hAnsi="Arial" w:cs="Arial"/>
          <w:sz w:val="22"/>
          <w:szCs w:val="22"/>
          <w:lang w:val="en-GB"/>
        </w:rPr>
        <w:t xml:space="preserve"> </w:t>
      </w:r>
      <w:r w:rsidR="00171551">
        <w:rPr>
          <w:rFonts w:ascii="Arial" w:hAnsi="Arial" w:cs="Arial"/>
          <w:sz w:val="22"/>
          <w:szCs w:val="22"/>
          <w:lang w:val="en-GB"/>
        </w:rPr>
        <w:t xml:space="preserve">and </w:t>
      </w:r>
      <w:r w:rsidR="00171551" w:rsidRPr="00D62CCD">
        <w:rPr>
          <w:rFonts w:ascii="Arial" w:hAnsi="Arial" w:cs="Arial"/>
          <w:sz w:val="22"/>
          <w:szCs w:val="22"/>
          <w:lang w:val="en-GB"/>
        </w:rPr>
        <w:t>decide whether or not you wish to take part</w:t>
      </w:r>
      <w:r w:rsidR="0098574F">
        <w:rPr>
          <w:rFonts w:ascii="Arial" w:hAnsi="Arial" w:cs="Arial"/>
          <w:sz w:val="22"/>
          <w:szCs w:val="22"/>
          <w:lang w:val="en-GB"/>
        </w:rPr>
        <w:t xml:space="preserve">. Talk to your friends and family </w:t>
      </w:r>
      <w:r w:rsidR="002E51D9" w:rsidRPr="00D62CCD">
        <w:rPr>
          <w:rFonts w:ascii="Arial" w:hAnsi="Arial" w:cs="Arial"/>
          <w:sz w:val="22"/>
          <w:szCs w:val="22"/>
          <w:lang w:val="en-GB"/>
        </w:rPr>
        <w:t xml:space="preserve">about the </w:t>
      </w:r>
      <w:r w:rsidR="0098574F">
        <w:rPr>
          <w:rFonts w:ascii="Arial" w:hAnsi="Arial" w:cs="Arial"/>
          <w:sz w:val="22"/>
          <w:szCs w:val="22"/>
          <w:lang w:val="en-GB"/>
        </w:rPr>
        <w:t>trial</w:t>
      </w:r>
      <w:r w:rsidR="002E51D9" w:rsidRPr="00D62CCD">
        <w:rPr>
          <w:rFonts w:ascii="Arial" w:hAnsi="Arial" w:cs="Arial"/>
          <w:sz w:val="22"/>
          <w:szCs w:val="22"/>
          <w:lang w:val="en-GB"/>
        </w:rPr>
        <w:t xml:space="preserve"> if you wish. Ask us if anything is </w:t>
      </w:r>
      <w:r w:rsidRPr="00D62CCD">
        <w:rPr>
          <w:rFonts w:ascii="Arial" w:hAnsi="Arial" w:cs="Arial"/>
          <w:sz w:val="22"/>
          <w:szCs w:val="22"/>
          <w:lang w:val="en-GB"/>
        </w:rPr>
        <w:t>unclear</w:t>
      </w:r>
      <w:r w:rsidR="002E51D9" w:rsidRPr="00D62CCD">
        <w:rPr>
          <w:rFonts w:ascii="Arial" w:hAnsi="Arial" w:cs="Arial"/>
          <w:sz w:val="22"/>
          <w:szCs w:val="22"/>
          <w:lang w:val="en-GB"/>
        </w:rPr>
        <w:t xml:space="preserve">. </w:t>
      </w:r>
    </w:p>
    <w:p w14:paraId="3D0D5BD5" w14:textId="77777777" w:rsidR="002E51D9" w:rsidRPr="00D62CCD" w:rsidRDefault="002E51D9" w:rsidP="004062BD">
      <w:pPr>
        <w:spacing w:before="120" w:after="120"/>
        <w:ind w:right="-1"/>
        <w:jc w:val="both"/>
        <w:rPr>
          <w:rFonts w:ascii="Arial" w:hAnsi="Arial" w:cs="Arial"/>
          <w:sz w:val="22"/>
          <w:szCs w:val="22"/>
          <w:lang w:val="en-GB"/>
        </w:rPr>
      </w:pPr>
    </w:p>
    <w:p w14:paraId="4488D6D7" w14:textId="77777777" w:rsidR="00BE4411" w:rsidRDefault="002E51D9" w:rsidP="00BE4411">
      <w:pPr>
        <w:pStyle w:val="Heading3"/>
        <w:rPr>
          <w:lang w:val="en-GB"/>
        </w:rPr>
      </w:pPr>
      <w:r w:rsidRPr="00D62CCD">
        <w:rPr>
          <w:lang w:val="en-GB"/>
        </w:rPr>
        <w:t xml:space="preserve">Why </w:t>
      </w:r>
      <w:r w:rsidR="00330B75">
        <w:rPr>
          <w:lang w:val="en-GB"/>
        </w:rPr>
        <w:t>are we doing</w:t>
      </w:r>
      <w:r w:rsidR="00330B75" w:rsidRPr="00D62CCD">
        <w:rPr>
          <w:lang w:val="en-GB"/>
        </w:rPr>
        <w:t xml:space="preserve"> </w:t>
      </w:r>
      <w:r w:rsidRPr="00D62CCD">
        <w:rPr>
          <w:lang w:val="en-GB"/>
        </w:rPr>
        <w:t>this research?</w:t>
      </w:r>
    </w:p>
    <w:p w14:paraId="50A6D57D" w14:textId="5AA21233" w:rsidR="007D0289" w:rsidRPr="00D62CCD" w:rsidRDefault="00E502D0" w:rsidP="004062BD">
      <w:pPr>
        <w:spacing w:before="120" w:after="120" w:line="360" w:lineRule="auto"/>
        <w:ind w:right="-1"/>
        <w:jc w:val="both"/>
        <w:rPr>
          <w:rFonts w:ascii="Arial" w:hAnsi="Arial" w:cs="Arial"/>
          <w:sz w:val="22"/>
          <w:szCs w:val="22"/>
          <w:lang w:val="en-GB"/>
        </w:rPr>
      </w:pPr>
      <w:r>
        <w:rPr>
          <w:rFonts w:ascii="Arial" w:hAnsi="Arial" w:cs="Arial"/>
          <w:sz w:val="22"/>
          <w:szCs w:val="22"/>
          <w:lang w:val="en-GB"/>
        </w:rPr>
        <w:t xml:space="preserve">We are </w:t>
      </w:r>
      <w:r w:rsidR="00171551">
        <w:rPr>
          <w:rFonts w:ascii="Arial" w:hAnsi="Arial" w:cs="Arial"/>
          <w:sz w:val="22"/>
          <w:szCs w:val="22"/>
          <w:lang w:val="en-GB"/>
        </w:rPr>
        <w:t xml:space="preserve">studying better </w:t>
      </w:r>
      <w:r>
        <w:rPr>
          <w:rFonts w:ascii="Arial" w:hAnsi="Arial" w:cs="Arial"/>
          <w:sz w:val="22"/>
          <w:szCs w:val="22"/>
          <w:lang w:val="en-GB"/>
        </w:rPr>
        <w:t xml:space="preserve">ways </w:t>
      </w:r>
      <w:r w:rsidR="00171551">
        <w:rPr>
          <w:rFonts w:ascii="Arial" w:hAnsi="Arial" w:cs="Arial"/>
          <w:sz w:val="22"/>
          <w:szCs w:val="22"/>
          <w:lang w:val="en-GB"/>
        </w:rPr>
        <w:t>to look after patients who have surgery. We hope these new techniques will</w:t>
      </w:r>
      <w:r>
        <w:rPr>
          <w:rFonts w:ascii="Arial" w:hAnsi="Arial" w:cs="Arial"/>
          <w:sz w:val="22"/>
          <w:szCs w:val="22"/>
          <w:lang w:val="en-GB"/>
        </w:rPr>
        <w:t xml:space="preserve"> </w:t>
      </w:r>
      <w:r w:rsidR="00171551">
        <w:rPr>
          <w:rFonts w:ascii="Arial" w:hAnsi="Arial" w:cs="Arial"/>
          <w:sz w:val="22"/>
          <w:szCs w:val="22"/>
          <w:lang w:val="en-GB"/>
        </w:rPr>
        <w:t>help patients recover more quickly after surgery, so they can return home</w:t>
      </w:r>
      <w:r w:rsidR="00330B75">
        <w:rPr>
          <w:rFonts w:ascii="Arial" w:hAnsi="Arial" w:cs="Arial"/>
          <w:sz w:val="22"/>
          <w:szCs w:val="22"/>
          <w:lang w:val="en-GB"/>
        </w:rPr>
        <w:t xml:space="preserve"> sooner, and in better health</w:t>
      </w:r>
      <w:r>
        <w:rPr>
          <w:rFonts w:ascii="Arial" w:hAnsi="Arial" w:cs="Arial"/>
          <w:sz w:val="22"/>
          <w:szCs w:val="22"/>
          <w:lang w:val="en-GB"/>
        </w:rPr>
        <w:t>.</w:t>
      </w:r>
      <w:r w:rsidR="002E51D9" w:rsidRPr="00D62CCD">
        <w:rPr>
          <w:rFonts w:ascii="Arial" w:hAnsi="Arial" w:cs="Arial"/>
          <w:sz w:val="22"/>
          <w:szCs w:val="22"/>
          <w:lang w:val="en-GB"/>
        </w:rPr>
        <w:t xml:space="preserve"> </w:t>
      </w:r>
      <w:r w:rsidR="00171551">
        <w:rPr>
          <w:rFonts w:ascii="Arial" w:hAnsi="Arial" w:cs="Arial"/>
          <w:sz w:val="22"/>
          <w:szCs w:val="22"/>
          <w:lang w:val="en-GB"/>
        </w:rPr>
        <w:t xml:space="preserve">One approach </w:t>
      </w:r>
      <w:r w:rsidR="00F67C96">
        <w:rPr>
          <w:rFonts w:ascii="Arial" w:hAnsi="Arial" w:cs="Arial"/>
          <w:sz w:val="22"/>
          <w:szCs w:val="22"/>
          <w:lang w:val="en-GB"/>
        </w:rPr>
        <w:t>that</w:t>
      </w:r>
      <w:r w:rsidR="00171551">
        <w:rPr>
          <w:rFonts w:ascii="Arial" w:hAnsi="Arial" w:cs="Arial"/>
          <w:sz w:val="22"/>
          <w:szCs w:val="22"/>
          <w:lang w:val="en-GB"/>
        </w:rPr>
        <w:t xml:space="preserve"> may help is </w:t>
      </w:r>
      <w:r w:rsidR="00F50F8B">
        <w:rPr>
          <w:rFonts w:ascii="Arial" w:hAnsi="Arial" w:cs="Arial"/>
          <w:sz w:val="22"/>
          <w:szCs w:val="22"/>
          <w:lang w:val="en-GB"/>
        </w:rPr>
        <w:t>to use a device</w:t>
      </w:r>
      <w:r w:rsidR="004B402B">
        <w:rPr>
          <w:rFonts w:ascii="Arial" w:hAnsi="Arial" w:cs="Arial"/>
          <w:sz w:val="22"/>
          <w:szCs w:val="22"/>
          <w:lang w:val="en-GB"/>
        </w:rPr>
        <w:t>,</w:t>
      </w:r>
      <w:r w:rsidR="00F50F8B">
        <w:rPr>
          <w:rFonts w:ascii="Arial" w:hAnsi="Arial" w:cs="Arial"/>
          <w:sz w:val="22"/>
          <w:szCs w:val="22"/>
          <w:lang w:val="en-GB"/>
        </w:rPr>
        <w:t xml:space="preserve"> which </w:t>
      </w:r>
      <w:r w:rsidR="007D0289" w:rsidRPr="00D62CCD">
        <w:rPr>
          <w:rFonts w:ascii="Arial" w:hAnsi="Arial" w:cs="Arial"/>
          <w:sz w:val="22"/>
          <w:szCs w:val="22"/>
          <w:lang w:val="en-GB"/>
        </w:rPr>
        <w:t>assist</w:t>
      </w:r>
      <w:r w:rsidR="00F50F8B">
        <w:rPr>
          <w:rFonts w:ascii="Arial" w:hAnsi="Arial" w:cs="Arial"/>
          <w:sz w:val="22"/>
          <w:szCs w:val="22"/>
          <w:lang w:val="en-GB"/>
        </w:rPr>
        <w:t>s</w:t>
      </w:r>
      <w:r w:rsidR="007D0289" w:rsidRPr="00D62CCD">
        <w:rPr>
          <w:rFonts w:ascii="Arial" w:hAnsi="Arial" w:cs="Arial"/>
          <w:sz w:val="22"/>
          <w:szCs w:val="22"/>
          <w:lang w:val="en-GB"/>
        </w:rPr>
        <w:t xml:space="preserve"> </w:t>
      </w:r>
      <w:r w:rsidR="00F50F8B">
        <w:rPr>
          <w:rFonts w:ascii="Arial" w:hAnsi="Arial" w:cs="Arial"/>
          <w:sz w:val="22"/>
          <w:szCs w:val="22"/>
          <w:lang w:val="en-GB"/>
        </w:rPr>
        <w:t xml:space="preserve">a patient’s </w:t>
      </w:r>
      <w:r w:rsidR="007D0289" w:rsidRPr="00D62CCD">
        <w:rPr>
          <w:rFonts w:ascii="Arial" w:hAnsi="Arial" w:cs="Arial"/>
          <w:sz w:val="22"/>
          <w:szCs w:val="22"/>
          <w:lang w:val="en-GB"/>
        </w:rPr>
        <w:t xml:space="preserve">breathing </w:t>
      </w:r>
      <w:r w:rsidR="00F50F8B">
        <w:rPr>
          <w:rFonts w:ascii="Arial" w:hAnsi="Arial" w:cs="Arial"/>
          <w:sz w:val="22"/>
          <w:szCs w:val="22"/>
          <w:lang w:val="en-GB"/>
        </w:rPr>
        <w:t xml:space="preserve">immediately </w:t>
      </w:r>
      <w:r w:rsidR="007D0289" w:rsidRPr="00D62CCD">
        <w:rPr>
          <w:rFonts w:ascii="Arial" w:hAnsi="Arial" w:cs="Arial"/>
          <w:sz w:val="22"/>
          <w:szCs w:val="22"/>
          <w:lang w:val="en-GB"/>
        </w:rPr>
        <w:t xml:space="preserve">after </w:t>
      </w:r>
      <w:r w:rsidR="00F50F8B">
        <w:rPr>
          <w:rFonts w:ascii="Arial" w:hAnsi="Arial" w:cs="Arial"/>
          <w:sz w:val="22"/>
          <w:szCs w:val="22"/>
          <w:lang w:val="en-GB"/>
        </w:rPr>
        <w:t xml:space="preserve">abdominal </w:t>
      </w:r>
      <w:r w:rsidR="007D0289" w:rsidRPr="00D62CCD">
        <w:rPr>
          <w:rFonts w:ascii="Arial" w:hAnsi="Arial" w:cs="Arial"/>
          <w:sz w:val="22"/>
          <w:szCs w:val="22"/>
          <w:lang w:val="en-GB"/>
        </w:rPr>
        <w:t>surgery</w:t>
      </w:r>
      <w:r w:rsidR="00F50F8B">
        <w:rPr>
          <w:rFonts w:ascii="Arial" w:hAnsi="Arial" w:cs="Arial"/>
          <w:sz w:val="22"/>
          <w:szCs w:val="22"/>
          <w:lang w:val="en-GB"/>
        </w:rPr>
        <w:t xml:space="preserve">. We think this may help patients recover better and so avoid </w:t>
      </w:r>
      <w:r w:rsidR="007D0289" w:rsidRPr="00D62CCD">
        <w:rPr>
          <w:rFonts w:ascii="Arial" w:hAnsi="Arial" w:cs="Arial"/>
          <w:sz w:val="22"/>
          <w:szCs w:val="22"/>
          <w:lang w:val="en-GB"/>
        </w:rPr>
        <w:t xml:space="preserve">complications </w:t>
      </w:r>
      <w:r w:rsidR="00F50F8B">
        <w:rPr>
          <w:rFonts w:ascii="Arial" w:hAnsi="Arial" w:cs="Arial"/>
          <w:sz w:val="22"/>
          <w:szCs w:val="22"/>
          <w:lang w:val="en-GB"/>
        </w:rPr>
        <w:t xml:space="preserve">such as </w:t>
      </w:r>
      <w:r w:rsidR="004B402B">
        <w:rPr>
          <w:rFonts w:ascii="Arial" w:hAnsi="Arial" w:cs="Arial"/>
          <w:sz w:val="22"/>
          <w:szCs w:val="22"/>
          <w:lang w:val="en-GB"/>
        </w:rPr>
        <w:t>chest infection,</w:t>
      </w:r>
      <w:r w:rsidR="00F50F8B">
        <w:rPr>
          <w:rFonts w:ascii="Arial" w:hAnsi="Arial" w:cs="Arial"/>
          <w:sz w:val="22"/>
          <w:szCs w:val="22"/>
          <w:lang w:val="en-GB"/>
        </w:rPr>
        <w:t xml:space="preserve"> which can occur in a small number of patients.  </w:t>
      </w:r>
      <w:r w:rsidR="00330B75">
        <w:rPr>
          <w:rFonts w:ascii="Arial" w:hAnsi="Arial" w:cs="Arial"/>
          <w:sz w:val="22"/>
          <w:szCs w:val="22"/>
          <w:lang w:val="en-GB"/>
        </w:rPr>
        <w:t>T</w:t>
      </w:r>
      <w:r w:rsidR="007D0289" w:rsidRPr="00D62CCD">
        <w:rPr>
          <w:rFonts w:ascii="Arial" w:hAnsi="Arial" w:cs="Arial"/>
          <w:sz w:val="22"/>
          <w:szCs w:val="22"/>
          <w:lang w:val="en-GB"/>
        </w:rPr>
        <w:t xml:space="preserve">his trial will </w:t>
      </w:r>
      <w:r w:rsidR="00C52384" w:rsidRPr="00D62CCD">
        <w:rPr>
          <w:rFonts w:ascii="Arial" w:hAnsi="Arial" w:cs="Arial"/>
          <w:sz w:val="22"/>
          <w:szCs w:val="22"/>
          <w:lang w:val="en-GB"/>
        </w:rPr>
        <w:t xml:space="preserve">tell us which patients </w:t>
      </w:r>
      <w:r w:rsidR="00F50F8B">
        <w:rPr>
          <w:rFonts w:ascii="Arial" w:hAnsi="Arial" w:cs="Arial"/>
          <w:sz w:val="22"/>
          <w:szCs w:val="22"/>
          <w:lang w:val="en-GB"/>
        </w:rPr>
        <w:t>may</w:t>
      </w:r>
      <w:r w:rsidR="00F50F8B" w:rsidRPr="00D62CCD">
        <w:rPr>
          <w:rFonts w:ascii="Arial" w:hAnsi="Arial" w:cs="Arial"/>
          <w:sz w:val="22"/>
          <w:szCs w:val="22"/>
          <w:lang w:val="en-GB"/>
        </w:rPr>
        <w:t xml:space="preserve"> </w:t>
      </w:r>
      <w:r w:rsidR="00C52384" w:rsidRPr="00D62CCD">
        <w:rPr>
          <w:rFonts w:ascii="Arial" w:hAnsi="Arial" w:cs="Arial"/>
          <w:sz w:val="22"/>
          <w:szCs w:val="22"/>
          <w:lang w:val="en-GB"/>
        </w:rPr>
        <w:t xml:space="preserve">benefit from </w:t>
      </w:r>
      <w:r w:rsidR="00330B75">
        <w:rPr>
          <w:rFonts w:ascii="Arial" w:hAnsi="Arial" w:cs="Arial"/>
          <w:sz w:val="22"/>
          <w:szCs w:val="22"/>
          <w:lang w:val="en-GB"/>
        </w:rPr>
        <w:t xml:space="preserve">the </w:t>
      </w:r>
      <w:r w:rsidR="00C52384" w:rsidRPr="00D62CCD">
        <w:rPr>
          <w:rFonts w:ascii="Arial" w:hAnsi="Arial" w:cs="Arial"/>
          <w:sz w:val="22"/>
          <w:szCs w:val="22"/>
          <w:lang w:val="en-GB"/>
        </w:rPr>
        <w:t>treatment.</w:t>
      </w:r>
    </w:p>
    <w:p w14:paraId="2B58FF04" w14:textId="77777777" w:rsidR="00171551" w:rsidRDefault="00171551" w:rsidP="004062BD">
      <w:pPr>
        <w:pStyle w:val="Heading3"/>
        <w:rPr>
          <w:lang w:val="en-GB"/>
        </w:rPr>
      </w:pPr>
    </w:p>
    <w:p w14:paraId="103C17CB" w14:textId="77777777" w:rsidR="002E51D9" w:rsidRPr="00D62CCD" w:rsidRDefault="002E51D9" w:rsidP="004062BD">
      <w:pPr>
        <w:pStyle w:val="Heading3"/>
        <w:rPr>
          <w:lang w:val="en-GB"/>
        </w:rPr>
      </w:pPr>
      <w:r w:rsidRPr="00D62CCD">
        <w:rPr>
          <w:lang w:val="en-GB"/>
        </w:rPr>
        <w:t>Why have I been invited?</w:t>
      </w:r>
    </w:p>
    <w:p w14:paraId="6C698A54" w14:textId="77777777" w:rsidR="002E51D9" w:rsidRPr="00D62CCD" w:rsidRDefault="002E51D9" w:rsidP="004062BD">
      <w:pPr>
        <w:spacing w:before="120" w:after="120" w:line="360" w:lineRule="auto"/>
        <w:ind w:right="-1"/>
        <w:jc w:val="both"/>
        <w:rPr>
          <w:rFonts w:ascii="Arial" w:hAnsi="Arial" w:cs="Arial"/>
          <w:sz w:val="22"/>
          <w:szCs w:val="22"/>
          <w:lang w:val="en-GB"/>
        </w:rPr>
      </w:pPr>
      <w:r w:rsidRPr="00D62CCD">
        <w:rPr>
          <w:rFonts w:ascii="Arial" w:hAnsi="Arial" w:cs="Arial"/>
          <w:sz w:val="22"/>
          <w:szCs w:val="22"/>
          <w:lang w:val="en-GB"/>
        </w:rPr>
        <w:t xml:space="preserve">We </w:t>
      </w:r>
      <w:r w:rsidR="00F50F8B">
        <w:rPr>
          <w:rFonts w:ascii="Arial" w:hAnsi="Arial" w:cs="Arial"/>
          <w:sz w:val="22"/>
          <w:szCs w:val="22"/>
          <w:lang w:val="en-GB"/>
        </w:rPr>
        <w:t>have invited you because your surgeon has recommended you for an operation where</w:t>
      </w:r>
      <w:r w:rsidRPr="00D62CCD">
        <w:rPr>
          <w:rFonts w:ascii="Arial" w:hAnsi="Arial" w:cs="Arial"/>
          <w:sz w:val="22"/>
          <w:szCs w:val="22"/>
          <w:lang w:val="en-GB"/>
        </w:rPr>
        <w:t xml:space="preserve"> this treatment may have particular benefit.</w:t>
      </w:r>
    </w:p>
    <w:p w14:paraId="27ECB293" w14:textId="77777777" w:rsidR="009C77AA" w:rsidRPr="00D62CCD" w:rsidRDefault="009C77AA" w:rsidP="004062BD">
      <w:pPr>
        <w:spacing w:before="120" w:after="120"/>
        <w:ind w:right="-1"/>
        <w:jc w:val="both"/>
        <w:rPr>
          <w:rFonts w:ascii="Arial" w:hAnsi="Arial"/>
          <w:sz w:val="22"/>
          <w:lang w:val="en-GB"/>
        </w:rPr>
      </w:pPr>
    </w:p>
    <w:p w14:paraId="20B46EB8" w14:textId="77777777" w:rsidR="005F0296" w:rsidRDefault="005F0296" w:rsidP="004062BD">
      <w:pPr>
        <w:pStyle w:val="Heading3"/>
        <w:rPr>
          <w:lang w:val="en-GB"/>
        </w:rPr>
      </w:pPr>
    </w:p>
    <w:p w14:paraId="3E8B8732" w14:textId="77777777" w:rsidR="002E51D9" w:rsidRPr="00D62CCD" w:rsidRDefault="002E51D9" w:rsidP="004062BD">
      <w:pPr>
        <w:pStyle w:val="Heading3"/>
        <w:rPr>
          <w:lang w:val="en-GB"/>
        </w:rPr>
      </w:pPr>
      <w:r w:rsidRPr="00D62CCD">
        <w:rPr>
          <w:lang w:val="en-GB"/>
        </w:rPr>
        <w:t>Do I have to take part?</w:t>
      </w:r>
    </w:p>
    <w:p w14:paraId="09CE622F" w14:textId="77777777" w:rsidR="002E51D9" w:rsidRPr="00D62CCD" w:rsidRDefault="002E51D9" w:rsidP="004062BD">
      <w:pPr>
        <w:spacing w:before="120" w:after="120" w:line="360" w:lineRule="auto"/>
        <w:ind w:right="-1"/>
        <w:jc w:val="both"/>
        <w:rPr>
          <w:rFonts w:ascii="Arial" w:hAnsi="Arial" w:cs="Arial"/>
          <w:sz w:val="22"/>
          <w:szCs w:val="22"/>
          <w:lang w:val="en-GB"/>
        </w:rPr>
      </w:pPr>
      <w:r w:rsidRPr="00D62CCD">
        <w:rPr>
          <w:rFonts w:ascii="Arial" w:hAnsi="Arial" w:cs="Arial"/>
          <w:sz w:val="22"/>
          <w:szCs w:val="22"/>
          <w:lang w:val="en-GB"/>
        </w:rPr>
        <w:t>No. 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p>
    <w:p w14:paraId="4D995075" w14:textId="77777777" w:rsidR="002E51D9" w:rsidRPr="00D62CCD" w:rsidRDefault="002E51D9" w:rsidP="004062BD">
      <w:pPr>
        <w:spacing w:before="120" w:after="120"/>
        <w:ind w:right="-1"/>
        <w:jc w:val="both"/>
        <w:rPr>
          <w:rFonts w:ascii="Arial" w:hAnsi="Arial" w:cs="Arial"/>
          <w:sz w:val="22"/>
          <w:szCs w:val="22"/>
          <w:lang w:val="en-GB"/>
        </w:rPr>
      </w:pPr>
    </w:p>
    <w:p w14:paraId="45084982" w14:textId="77777777" w:rsidR="005F0296" w:rsidRDefault="005F0296" w:rsidP="004062BD">
      <w:pPr>
        <w:pStyle w:val="Heading3"/>
        <w:rPr>
          <w:lang w:val="en-GB"/>
        </w:rPr>
      </w:pPr>
    </w:p>
    <w:p w14:paraId="0DB078DD" w14:textId="77777777" w:rsidR="002E51D9" w:rsidRPr="00D62CCD" w:rsidRDefault="002E51D9" w:rsidP="004062BD">
      <w:pPr>
        <w:pStyle w:val="Heading3"/>
        <w:rPr>
          <w:lang w:val="en-GB"/>
        </w:rPr>
      </w:pPr>
      <w:r w:rsidRPr="00D62CCD">
        <w:rPr>
          <w:lang w:val="en-GB"/>
        </w:rPr>
        <w:t>What will happen to me if I take part?</w:t>
      </w:r>
    </w:p>
    <w:p w14:paraId="46198064" w14:textId="74F70DD3" w:rsidR="002E51D9" w:rsidRPr="00D62CCD" w:rsidRDefault="00341CE0" w:rsidP="004062BD">
      <w:pPr>
        <w:spacing w:before="120" w:after="120" w:line="360" w:lineRule="auto"/>
        <w:ind w:right="-1"/>
        <w:jc w:val="both"/>
        <w:rPr>
          <w:rFonts w:ascii="Arial" w:hAnsi="Arial" w:cs="Arial"/>
          <w:sz w:val="22"/>
          <w:szCs w:val="22"/>
          <w:lang w:val="en-GB"/>
        </w:rPr>
      </w:pPr>
      <w:r w:rsidRPr="00D62CCD">
        <w:rPr>
          <w:rFonts w:ascii="Arial" w:hAnsi="Arial" w:cs="Arial"/>
          <w:sz w:val="22"/>
          <w:szCs w:val="22"/>
          <w:lang w:val="en-GB"/>
        </w:rPr>
        <w:t>Your operation will proceed as planned</w:t>
      </w:r>
      <w:r w:rsidR="00F50F8B">
        <w:rPr>
          <w:rFonts w:ascii="Arial" w:hAnsi="Arial" w:cs="Arial"/>
          <w:sz w:val="22"/>
          <w:szCs w:val="22"/>
          <w:lang w:val="en-GB"/>
        </w:rPr>
        <w:t>, and almost all of your treatment will not change</w:t>
      </w:r>
      <w:r w:rsidRPr="00D62CCD">
        <w:rPr>
          <w:rFonts w:ascii="Arial" w:hAnsi="Arial" w:cs="Arial"/>
          <w:sz w:val="22"/>
          <w:szCs w:val="22"/>
          <w:lang w:val="en-GB"/>
        </w:rPr>
        <w:t xml:space="preserve">. </w:t>
      </w:r>
      <w:r w:rsidR="006F4D56">
        <w:rPr>
          <w:rFonts w:ascii="Arial" w:hAnsi="Arial" w:cs="Arial"/>
          <w:sz w:val="22"/>
          <w:szCs w:val="22"/>
          <w:lang w:val="en-GB"/>
        </w:rPr>
        <w:t>As</w:t>
      </w:r>
      <w:r w:rsidRPr="00D62CCD">
        <w:rPr>
          <w:rFonts w:ascii="Arial" w:hAnsi="Arial" w:cs="Arial"/>
          <w:sz w:val="22"/>
          <w:szCs w:val="22"/>
          <w:lang w:val="en-GB"/>
        </w:rPr>
        <w:t xml:space="preserve"> you</w:t>
      </w:r>
      <w:r w:rsidR="00F50F8B">
        <w:rPr>
          <w:rFonts w:ascii="Arial" w:hAnsi="Arial" w:cs="Arial"/>
          <w:sz w:val="22"/>
          <w:szCs w:val="22"/>
          <w:lang w:val="en-GB"/>
        </w:rPr>
        <w:t xml:space="preserve"> wake up after you</w:t>
      </w:r>
      <w:r w:rsidRPr="00D62CCD">
        <w:rPr>
          <w:rFonts w:ascii="Arial" w:hAnsi="Arial" w:cs="Arial"/>
          <w:sz w:val="22"/>
          <w:szCs w:val="22"/>
          <w:lang w:val="en-GB"/>
        </w:rPr>
        <w:t xml:space="preserve">r surgery, </w:t>
      </w:r>
      <w:r w:rsidR="006F4D56">
        <w:rPr>
          <w:rFonts w:ascii="Arial" w:hAnsi="Arial" w:cs="Arial"/>
          <w:sz w:val="22"/>
          <w:szCs w:val="22"/>
          <w:lang w:val="en-GB"/>
        </w:rPr>
        <w:t xml:space="preserve">you will either be offered extra oxygen through a loose facemask, which is the standard treatment, or you will be given a treatment </w:t>
      </w:r>
      <w:r w:rsidR="006F4D56" w:rsidRPr="00D62CCD">
        <w:rPr>
          <w:rFonts w:ascii="Arial" w:hAnsi="Arial" w:cs="Arial"/>
          <w:sz w:val="22"/>
          <w:szCs w:val="22"/>
          <w:lang w:val="en-GB"/>
        </w:rPr>
        <w:t>to help you breathe more easily</w:t>
      </w:r>
      <w:r w:rsidR="006F4D56">
        <w:rPr>
          <w:rFonts w:ascii="Arial" w:hAnsi="Arial" w:cs="Arial"/>
          <w:sz w:val="22"/>
          <w:szCs w:val="22"/>
          <w:lang w:val="en-GB"/>
        </w:rPr>
        <w:t xml:space="preserve">. This </w:t>
      </w:r>
      <w:r w:rsidR="006F4D56" w:rsidRPr="00D62CCD">
        <w:rPr>
          <w:rFonts w:ascii="Arial" w:hAnsi="Arial" w:cs="Arial"/>
          <w:sz w:val="22"/>
          <w:szCs w:val="22"/>
          <w:lang w:val="en-GB"/>
        </w:rPr>
        <w:t>is called continuous positive airway pressure</w:t>
      </w:r>
      <w:r w:rsidR="006F4D56">
        <w:rPr>
          <w:rFonts w:ascii="Arial" w:hAnsi="Arial" w:cs="Arial"/>
          <w:sz w:val="22"/>
          <w:szCs w:val="22"/>
          <w:lang w:val="en-GB"/>
        </w:rPr>
        <w:t>,</w:t>
      </w:r>
      <w:r w:rsidR="006F4D56" w:rsidRPr="00D62CCD">
        <w:rPr>
          <w:rFonts w:ascii="Arial" w:hAnsi="Arial" w:cs="Arial"/>
          <w:sz w:val="22"/>
          <w:szCs w:val="22"/>
          <w:lang w:val="en-GB"/>
        </w:rPr>
        <w:t xml:space="preserve"> </w:t>
      </w:r>
      <w:r w:rsidR="006F4D56">
        <w:rPr>
          <w:rFonts w:ascii="Arial" w:hAnsi="Arial" w:cs="Arial"/>
          <w:sz w:val="22"/>
          <w:szCs w:val="22"/>
          <w:lang w:val="en-GB"/>
        </w:rPr>
        <w:t xml:space="preserve">or </w:t>
      </w:r>
      <w:r w:rsidR="006F4D56" w:rsidRPr="00D62CCD">
        <w:rPr>
          <w:rFonts w:ascii="Arial" w:hAnsi="Arial" w:cs="Arial"/>
          <w:sz w:val="22"/>
          <w:szCs w:val="22"/>
          <w:lang w:val="en-GB"/>
        </w:rPr>
        <w:t>CPAP</w:t>
      </w:r>
      <w:r w:rsidR="006F4D56">
        <w:rPr>
          <w:rFonts w:ascii="Arial" w:hAnsi="Arial" w:cs="Arial"/>
          <w:sz w:val="22"/>
          <w:szCs w:val="22"/>
          <w:lang w:val="en-GB"/>
        </w:rPr>
        <w:t xml:space="preserve"> for short</w:t>
      </w:r>
      <w:r w:rsidR="006F4D56" w:rsidRPr="00D62CCD">
        <w:rPr>
          <w:rFonts w:ascii="Arial" w:hAnsi="Arial" w:cs="Arial"/>
          <w:sz w:val="22"/>
          <w:szCs w:val="22"/>
          <w:lang w:val="en-GB"/>
        </w:rPr>
        <w:t xml:space="preserve">. </w:t>
      </w:r>
      <w:r w:rsidR="00CA314B">
        <w:rPr>
          <w:rFonts w:ascii="Arial" w:hAnsi="Arial" w:cs="Arial"/>
          <w:sz w:val="22"/>
          <w:szCs w:val="22"/>
          <w:lang w:val="en-GB"/>
        </w:rPr>
        <w:t>It</w:t>
      </w:r>
      <w:r w:rsidR="00426904">
        <w:rPr>
          <w:rFonts w:ascii="Arial" w:hAnsi="Arial" w:cs="Arial"/>
          <w:sz w:val="22"/>
          <w:szCs w:val="22"/>
          <w:lang w:val="en-GB"/>
        </w:rPr>
        <w:t xml:space="preserve"> also involves extra oxygen but through a slightly tighter facemask, or a clear hood which looks a little like the helmet of a spacesuit. </w:t>
      </w:r>
      <w:r w:rsidR="002E51D9" w:rsidRPr="00D62CCD">
        <w:rPr>
          <w:rFonts w:ascii="Arial" w:hAnsi="Arial" w:cs="Arial"/>
          <w:sz w:val="22"/>
          <w:szCs w:val="22"/>
          <w:lang w:val="en-GB"/>
        </w:rPr>
        <w:t>Th</w:t>
      </w:r>
      <w:r w:rsidR="00CA314B">
        <w:rPr>
          <w:rFonts w:ascii="Arial" w:hAnsi="Arial" w:cs="Arial"/>
          <w:sz w:val="22"/>
          <w:szCs w:val="22"/>
          <w:lang w:val="en-GB"/>
        </w:rPr>
        <w:t>e</w:t>
      </w:r>
      <w:r w:rsidR="002E51D9" w:rsidRPr="00D62CCD">
        <w:rPr>
          <w:rFonts w:ascii="Arial" w:hAnsi="Arial" w:cs="Arial"/>
          <w:sz w:val="22"/>
          <w:szCs w:val="22"/>
          <w:lang w:val="en-GB"/>
        </w:rPr>
        <w:t xml:space="preserve"> </w:t>
      </w:r>
      <w:r w:rsidR="00426904">
        <w:rPr>
          <w:rFonts w:ascii="Arial" w:hAnsi="Arial" w:cs="Arial"/>
          <w:sz w:val="22"/>
          <w:szCs w:val="22"/>
          <w:lang w:val="en-GB"/>
        </w:rPr>
        <w:t>choice of treatment</w:t>
      </w:r>
      <w:r w:rsidR="00426904" w:rsidRPr="00D62CCD">
        <w:rPr>
          <w:rFonts w:ascii="Arial" w:hAnsi="Arial" w:cs="Arial"/>
          <w:sz w:val="22"/>
          <w:szCs w:val="22"/>
          <w:lang w:val="en-GB"/>
        </w:rPr>
        <w:t xml:space="preserve"> </w:t>
      </w:r>
      <w:r w:rsidR="00426904">
        <w:rPr>
          <w:rFonts w:ascii="Arial" w:hAnsi="Arial" w:cs="Arial"/>
          <w:sz w:val="22"/>
          <w:szCs w:val="22"/>
          <w:lang w:val="en-GB"/>
        </w:rPr>
        <w:t xml:space="preserve">is </w:t>
      </w:r>
      <w:r w:rsidR="002E51D9" w:rsidRPr="00D62CCD">
        <w:rPr>
          <w:rFonts w:ascii="Arial" w:hAnsi="Arial" w:cs="Arial"/>
          <w:sz w:val="22"/>
          <w:szCs w:val="22"/>
          <w:lang w:val="en-GB"/>
        </w:rPr>
        <w:t>made at random</w:t>
      </w:r>
      <w:r w:rsidR="00426904">
        <w:rPr>
          <w:rFonts w:ascii="Arial" w:hAnsi="Arial" w:cs="Arial"/>
          <w:sz w:val="22"/>
          <w:szCs w:val="22"/>
          <w:lang w:val="en-GB"/>
        </w:rPr>
        <w:t>, so</w:t>
      </w:r>
      <w:r w:rsidR="00CA314B">
        <w:rPr>
          <w:rFonts w:ascii="Arial" w:hAnsi="Arial" w:cs="Arial"/>
          <w:sz w:val="22"/>
          <w:szCs w:val="22"/>
          <w:lang w:val="en-GB"/>
        </w:rPr>
        <w:t xml:space="preserve"> neither you or</w:t>
      </w:r>
      <w:r w:rsidR="0098574F">
        <w:rPr>
          <w:rFonts w:ascii="Arial" w:hAnsi="Arial" w:cs="Arial"/>
          <w:sz w:val="22"/>
          <w:szCs w:val="22"/>
          <w:lang w:val="en-GB"/>
        </w:rPr>
        <w:t xml:space="preserve"> </w:t>
      </w:r>
      <w:r w:rsidR="00426904">
        <w:rPr>
          <w:rFonts w:ascii="Arial" w:hAnsi="Arial" w:cs="Arial"/>
          <w:sz w:val="22"/>
          <w:szCs w:val="22"/>
          <w:lang w:val="en-GB"/>
        </w:rPr>
        <w:t>your</w:t>
      </w:r>
      <w:r w:rsidR="0098574F">
        <w:rPr>
          <w:rFonts w:ascii="Arial" w:hAnsi="Arial" w:cs="Arial"/>
          <w:sz w:val="22"/>
          <w:szCs w:val="22"/>
          <w:lang w:val="en-GB"/>
        </w:rPr>
        <w:t xml:space="preserve"> doctors </w:t>
      </w:r>
      <w:r w:rsidR="002E51D9" w:rsidRPr="00D62CCD">
        <w:rPr>
          <w:rFonts w:ascii="Arial" w:hAnsi="Arial" w:cs="Arial"/>
          <w:sz w:val="22"/>
          <w:szCs w:val="22"/>
          <w:lang w:val="en-GB"/>
        </w:rPr>
        <w:t xml:space="preserve">will be able to </w:t>
      </w:r>
      <w:r w:rsidR="00CA314B">
        <w:rPr>
          <w:rFonts w:ascii="Arial" w:hAnsi="Arial" w:cs="Arial"/>
          <w:sz w:val="22"/>
          <w:szCs w:val="22"/>
          <w:lang w:val="en-GB"/>
        </w:rPr>
        <w:t>choose</w:t>
      </w:r>
      <w:r w:rsidR="002E51D9" w:rsidRPr="00D62CCD">
        <w:rPr>
          <w:rFonts w:ascii="Arial" w:hAnsi="Arial" w:cs="Arial"/>
          <w:sz w:val="22"/>
          <w:szCs w:val="22"/>
          <w:lang w:val="en-GB"/>
        </w:rPr>
        <w:t xml:space="preserve"> which you receive. </w:t>
      </w:r>
      <w:r w:rsidR="00B03B7F" w:rsidRPr="00D62CCD">
        <w:rPr>
          <w:rFonts w:ascii="Arial" w:hAnsi="Arial" w:cs="Arial"/>
          <w:sz w:val="22"/>
          <w:szCs w:val="22"/>
          <w:lang w:val="en-GB"/>
        </w:rPr>
        <w:t xml:space="preserve">If </w:t>
      </w:r>
      <w:r w:rsidR="00426904">
        <w:rPr>
          <w:rFonts w:ascii="Arial" w:hAnsi="Arial" w:cs="Arial"/>
          <w:sz w:val="22"/>
          <w:szCs w:val="22"/>
          <w:lang w:val="en-GB"/>
        </w:rPr>
        <w:t xml:space="preserve">you are offered CPAP, this will </w:t>
      </w:r>
      <w:r w:rsidR="00330B75">
        <w:rPr>
          <w:rFonts w:ascii="Arial" w:hAnsi="Arial" w:cs="Arial"/>
          <w:sz w:val="22"/>
          <w:szCs w:val="22"/>
          <w:lang w:val="en-GB"/>
        </w:rPr>
        <w:t xml:space="preserve">only be </w:t>
      </w:r>
      <w:r w:rsidR="00426904">
        <w:rPr>
          <w:rFonts w:ascii="Arial" w:hAnsi="Arial" w:cs="Arial"/>
          <w:sz w:val="22"/>
          <w:szCs w:val="22"/>
          <w:lang w:val="en-GB"/>
        </w:rPr>
        <w:t xml:space="preserve">for </w:t>
      </w:r>
      <w:r w:rsidR="00330B75">
        <w:rPr>
          <w:rFonts w:ascii="Arial" w:hAnsi="Arial" w:cs="Arial"/>
          <w:sz w:val="22"/>
          <w:szCs w:val="22"/>
          <w:lang w:val="en-GB"/>
        </w:rPr>
        <w:t xml:space="preserve">the first </w:t>
      </w:r>
      <w:r w:rsidR="002E51D9" w:rsidRPr="00D62CCD">
        <w:rPr>
          <w:rFonts w:ascii="Arial" w:hAnsi="Arial" w:cs="Arial"/>
          <w:sz w:val="22"/>
          <w:szCs w:val="22"/>
          <w:lang w:val="en-GB"/>
        </w:rPr>
        <w:t>f</w:t>
      </w:r>
      <w:r w:rsidR="00B62B49">
        <w:rPr>
          <w:rFonts w:ascii="Arial" w:hAnsi="Arial" w:cs="Arial"/>
          <w:sz w:val="22"/>
          <w:szCs w:val="22"/>
          <w:lang w:val="en-GB"/>
        </w:rPr>
        <w:t>our hours after you w</w:t>
      </w:r>
      <w:r w:rsidR="00426904">
        <w:rPr>
          <w:rFonts w:ascii="Arial" w:hAnsi="Arial" w:cs="Arial"/>
          <w:sz w:val="22"/>
          <w:szCs w:val="22"/>
          <w:lang w:val="en-GB"/>
        </w:rPr>
        <w:t xml:space="preserve">ake up </w:t>
      </w:r>
      <w:r w:rsidR="00330B75">
        <w:rPr>
          <w:rFonts w:ascii="Arial" w:hAnsi="Arial" w:cs="Arial"/>
          <w:sz w:val="22"/>
          <w:szCs w:val="22"/>
          <w:lang w:val="en-GB"/>
        </w:rPr>
        <w:t>from</w:t>
      </w:r>
      <w:r w:rsidR="00426904">
        <w:rPr>
          <w:rFonts w:ascii="Arial" w:hAnsi="Arial" w:cs="Arial"/>
          <w:sz w:val="22"/>
          <w:szCs w:val="22"/>
          <w:lang w:val="en-GB"/>
        </w:rPr>
        <w:t xml:space="preserve"> your</w:t>
      </w:r>
      <w:r w:rsidR="002E51D9" w:rsidRPr="00D62CCD">
        <w:rPr>
          <w:rFonts w:ascii="Arial" w:hAnsi="Arial" w:cs="Arial"/>
          <w:sz w:val="22"/>
          <w:szCs w:val="22"/>
          <w:lang w:val="en-GB"/>
        </w:rPr>
        <w:t xml:space="preserve"> operation. If you</w:t>
      </w:r>
      <w:r w:rsidR="005910ED">
        <w:rPr>
          <w:rFonts w:ascii="Arial" w:hAnsi="Arial" w:cs="Arial"/>
          <w:sz w:val="22"/>
          <w:szCs w:val="22"/>
          <w:lang w:val="en-GB"/>
        </w:rPr>
        <w:t xml:space="preserve"> are allocated</w:t>
      </w:r>
      <w:r w:rsidR="002E51D9" w:rsidRPr="00D62CCD">
        <w:rPr>
          <w:rFonts w:ascii="Arial" w:hAnsi="Arial" w:cs="Arial"/>
          <w:sz w:val="22"/>
          <w:szCs w:val="22"/>
          <w:lang w:val="en-GB"/>
        </w:rPr>
        <w:t xml:space="preserve"> </w:t>
      </w:r>
      <w:r w:rsidR="00426904">
        <w:rPr>
          <w:rFonts w:ascii="Arial" w:hAnsi="Arial" w:cs="Arial"/>
          <w:sz w:val="22"/>
          <w:szCs w:val="22"/>
          <w:lang w:val="en-GB"/>
        </w:rPr>
        <w:t xml:space="preserve">to </w:t>
      </w:r>
      <w:r w:rsidR="00CA314B">
        <w:rPr>
          <w:rFonts w:ascii="Arial" w:hAnsi="Arial" w:cs="Arial"/>
          <w:sz w:val="22"/>
          <w:szCs w:val="22"/>
          <w:lang w:val="en-GB"/>
        </w:rPr>
        <w:t>receive</w:t>
      </w:r>
      <w:r w:rsidR="00426904" w:rsidRPr="00D62CCD">
        <w:rPr>
          <w:rFonts w:ascii="Arial" w:hAnsi="Arial" w:cs="Arial"/>
          <w:sz w:val="22"/>
          <w:szCs w:val="22"/>
          <w:lang w:val="en-GB"/>
        </w:rPr>
        <w:t xml:space="preserve"> </w:t>
      </w:r>
      <w:r w:rsidR="00330B75">
        <w:rPr>
          <w:rFonts w:ascii="Arial" w:hAnsi="Arial" w:cs="Arial"/>
          <w:sz w:val="22"/>
          <w:szCs w:val="22"/>
          <w:lang w:val="en-GB"/>
        </w:rPr>
        <w:t xml:space="preserve">the </w:t>
      </w:r>
      <w:r w:rsidR="00426904">
        <w:rPr>
          <w:rFonts w:ascii="Arial" w:hAnsi="Arial" w:cs="Arial"/>
          <w:sz w:val="22"/>
          <w:szCs w:val="22"/>
          <w:lang w:val="en-GB"/>
        </w:rPr>
        <w:t xml:space="preserve">usual </w:t>
      </w:r>
      <w:r w:rsidR="00330B75">
        <w:rPr>
          <w:rFonts w:ascii="Arial" w:hAnsi="Arial" w:cs="Arial"/>
          <w:sz w:val="22"/>
          <w:szCs w:val="22"/>
          <w:lang w:val="en-GB"/>
        </w:rPr>
        <w:t xml:space="preserve">treatment of a </w:t>
      </w:r>
      <w:r w:rsidR="00426904">
        <w:rPr>
          <w:rFonts w:ascii="Arial" w:hAnsi="Arial" w:cs="Arial"/>
          <w:sz w:val="22"/>
          <w:szCs w:val="22"/>
          <w:lang w:val="en-GB"/>
        </w:rPr>
        <w:t xml:space="preserve">loose facemask then </w:t>
      </w:r>
      <w:r w:rsidR="00CA314B">
        <w:rPr>
          <w:rFonts w:ascii="Arial" w:hAnsi="Arial" w:cs="Arial"/>
          <w:sz w:val="22"/>
          <w:szCs w:val="22"/>
          <w:lang w:val="en-GB"/>
        </w:rPr>
        <w:t xml:space="preserve">none of your medical care will </w:t>
      </w:r>
      <w:r w:rsidR="00426904">
        <w:rPr>
          <w:rFonts w:ascii="Arial" w:hAnsi="Arial" w:cs="Arial"/>
          <w:sz w:val="22"/>
          <w:szCs w:val="22"/>
          <w:lang w:val="en-GB"/>
        </w:rPr>
        <w:t>change</w:t>
      </w:r>
      <w:r w:rsidR="002E51D9" w:rsidRPr="00D62CCD">
        <w:rPr>
          <w:rFonts w:ascii="Arial" w:hAnsi="Arial" w:cs="Arial"/>
          <w:sz w:val="22"/>
          <w:szCs w:val="22"/>
          <w:lang w:val="en-GB"/>
        </w:rPr>
        <w:t xml:space="preserve">. </w:t>
      </w:r>
      <w:r w:rsidR="00330B75">
        <w:rPr>
          <w:rFonts w:ascii="Arial" w:hAnsi="Arial" w:cs="Arial"/>
          <w:sz w:val="22"/>
          <w:szCs w:val="22"/>
          <w:lang w:val="en-GB"/>
        </w:rPr>
        <w:t>In the days a</w:t>
      </w:r>
      <w:r w:rsidR="00330B75" w:rsidRPr="00D62CCD">
        <w:rPr>
          <w:rFonts w:ascii="Arial" w:hAnsi="Arial" w:cs="Arial"/>
          <w:sz w:val="22"/>
          <w:szCs w:val="22"/>
          <w:lang w:val="en-GB"/>
        </w:rPr>
        <w:t xml:space="preserve">fter </w:t>
      </w:r>
      <w:r w:rsidR="002E51D9" w:rsidRPr="00D62CCD">
        <w:rPr>
          <w:rFonts w:ascii="Arial" w:hAnsi="Arial" w:cs="Arial"/>
          <w:sz w:val="22"/>
          <w:szCs w:val="22"/>
          <w:lang w:val="en-GB"/>
        </w:rPr>
        <w:t xml:space="preserve">your surgery, we will </w:t>
      </w:r>
      <w:r w:rsidR="00426904">
        <w:rPr>
          <w:rFonts w:ascii="Arial" w:hAnsi="Arial" w:cs="Arial"/>
          <w:sz w:val="22"/>
          <w:szCs w:val="22"/>
          <w:lang w:val="en-GB"/>
        </w:rPr>
        <w:t xml:space="preserve">come to see you and </w:t>
      </w:r>
      <w:r w:rsidR="002E51D9" w:rsidRPr="00D62CCD">
        <w:rPr>
          <w:rFonts w:ascii="Arial" w:hAnsi="Arial" w:cs="Arial"/>
          <w:sz w:val="22"/>
          <w:szCs w:val="22"/>
          <w:lang w:val="en-GB"/>
        </w:rPr>
        <w:t xml:space="preserve">follow your </w:t>
      </w:r>
      <w:r w:rsidR="00426904">
        <w:rPr>
          <w:rFonts w:ascii="Arial" w:hAnsi="Arial" w:cs="Arial"/>
          <w:sz w:val="22"/>
          <w:szCs w:val="22"/>
          <w:lang w:val="en-GB"/>
        </w:rPr>
        <w:t>recovery,</w:t>
      </w:r>
      <w:r w:rsidR="002E51D9" w:rsidRPr="00D62CCD">
        <w:rPr>
          <w:rFonts w:ascii="Arial" w:hAnsi="Arial" w:cs="Arial"/>
          <w:sz w:val="22"/>
          <w:szCs w:val="22"/>
          <w:lang w:val="en-GB"/>
        </w:rPr>
        <w:t xml:space="preserve"> review</w:t>
      </w:r>
      <w:r w:rsidR="00426904">
        <w:rPr>
          <w:rFonts w:ascii="Arial" w:hAnsi="Arial" w:cs="Arial"/>
          <w:sz w:val="22"/>
          <w:szCs w:val="22"/>
          <w:lang w:val="en-GB"/>
        </w:rPr>
        <w:t>ing</w:t>
      </w:r>
      <w:r w:rsidR="002E51D9" w:rsidRPr="00D62CCD">
        <w:rPr>
          <w:rFonts w:ascii="Arial" w:hAnsi="Arial" w:cs="Arial"/>
          <w:sz w:val="22"/>
          <w:szCs w:val="22"/>
          <w:lang w:val="en-GB"/>
        </w:rPr>
        <w:t xml:space="preserve"> your medical notes until you leave hospital. One month after your surgery and again </w:t>
      </w:r>
      <w:r w:rsidR="000163D9">
        <w:rPr>
          <w:rFonts w:ascii="Arial" w:hAnsi="Arial" w:cs="Arial"/>
          <w:sz w:val="22"/>
          <w:szCs w:val="22"/>
          <w:lang w:val="en-GB"/>
        </w:rPr>
        <w:t>one year</w:t>
      </w:r>
      <w:r w:rsidR="002E51D9" w:rsidRPr="00D62CCD">
        <w:rPr>
          <w:rFonts w:ascii="Arial" w:hAnsi="Arial" w:cs="Arial"/>
          <w:sz w:val="22"/>
          <w:szCs w:val="22"/>
          <w:lang w:val="en-GB"/>
        </w:rPr>
        <w:t xml:space="preserve"> after your surgery, we will contact you by telephone to see how you are doing and ask some brief questions about your general health. This telephone conversation will take less than </w:t>
      </w:r>
      <w:r w:rsidR="00A97815">
        <w:rPr>
          <w:rFonts w:ascii="Arial" w:hAnsi="Arial" w:cs="Arial"/>
          <w:sz w:val="22"/>
          <w:szCs w:val="22"/>
          <w:lang w:val="en-GB"/>
        </w:rPr>
        <w:t>five</w:t>
      </w:r>
      <w:r w:rsidR="00A97815" w:rsidRPr="00D62CCD">
        <w:rPr>
          <w:rFonts w:ascii="Arial" w:hAnsi="Arial" w:cs="Arial"/>
          <w:sz w:val="22"/>
          <w:szCs w:val="22"/>
          <w:lang w:val="en-GB"/>
        </w:rPr>
        <w:t xml:space="preserve"> </w:t>
      </w:r>
      <w:r w:rsidR="002E51D9" w:rsidRPr="00D62CCD">
        <w:rPr>
          <w:rFonts w:ascii="Arial" w:hAnsi="Arial" w:cs="Arial"/>
          <w:sz w:val="22"/>
          <w:szCs w:val="22"/>
          <w:lang w:val="en-GB"/>
        </w:rPr>
        <w:t xml:space="preserve">minutes. We may </w:t>
      </w:r>
      <w:r w:rsidR="00426904">
        <w:rPr>
          <w:rFonts w:ascii="Arial" w:hAnsi="Arial" w:cs="Arial"/>
          <w:sz w:val="22"/>
          <w:szCs w:val="22"/>
          <w:lang w:val="en-GB"/>
        </w:rPr>
        <w:t xml:space="preserve">also </w:t>
      </w:r>
      <w:r w:rsidR="002E51D9" w:rsidRPr="00D62CCD">
        <w:rPr>
          <w:rFonts w:ascii="Arial" w:hAnsi="Arial" w:cs="Arial"/>
          <w:sz w:val="22"/>
          <w:szCs w:val="22"/>
          <w:lang w:val="en-GB"/>
        </w:rPr>
        <w:t>contact your General Practitioner (GP)</w:t>
      </w:r>
      <w:r w:rsidR="000163D9">
        <w:rPr>
          <w:rFonts w:ascii="Arial" w:hAnsi="Arial" w:cs="Arial"/>
          <w:sz w:val="22"/>
          <w:szCs w:val="22"/>
          <w:lang w:val="en-GB"/>
        </w:rPr>
        <w:t xml:space="preserve"> prior to contacting you, or if we are not able to reach you directly.</w:t>
      </w:r>
    </w:p>
    <w:p w14:paraId="5B5F4874" w14:textId="77777777" w:rsidR="002E51D9" w:rsidRPr="00D62CCD" w:rsidRDefault="002E51D9" w:rsidP="004062BD">
      <w:pPr>
        <w:spacing w:before="120" w:after="120"/>
        <w:ind w:right="-1"/>
        <w:jc w:val="both"/>
        <w:rPr>
          <w:rFonts w:ascii="Arial" w:hAnsi="Arial" w:cs="Arial"/>
          <w:sz w:val="22"/>
          <w:szCs w:val="22"/>
          <w:lang w:val="en-GB"/>
        </w:rPr>
      </w:pPr>
    </w:p>
    <w:p w14:paraId="3378146D" w14:textId="77777777" w:rsidR="005F0296" w:rsidRDefault="005F0296" w:rsidP="004062BD">
      <w:pPr>
        <w:pStyle w:val="Heading3"/>
        <w:rPr>
          <w:lang w:val="en-GB"/>
        </w:rPr>
      </w:pPr>
    </w:p>
    <w:p w14:paraId="716B78F5" w14:textId="77777777" w:rsidR="002E51D9" w:rsidRPr="00D62CCD" w:rsidRDefault="002E51D9" w:rsidP="004062BD">
      <w:pPr>
        <w:pStyle w:val="Heading3"/>
        <w:rPr>
          <w:lang w:val="en-GB"/>
        </w:rPr>
      </w:pPr>
      <w:r w:rsidRPr="00D62CCD">
        <w:rPr>
          <w:lang w:val="en-GB"/>
        </w:rPr>
        <w:t>What are the possible risks and benefits of taking part?</w:t>
      </w:r>
    </w:p>
    <w:p w14:paraId="430C41A5" w14:textId="77777777" w:rsidR="002E51D9" w:rsidRPr="00D62CCD" w:rsidRDefault="00827C09" w:rsidP="004062BD">
      <w:pPr>
        <w:spacing w:before="120" w:after="120" w:line="360" w:lineRule="auto"/>
        <w:ind w:right="-1"/>
        <w:jc w:val="both"/>
        <w:rPr>
          <w:b/>
          <w:lang w:val="en-GB"/>
        </w:rPr>
      </w:pPr>
      <w:r>
        <w:rPr>
          <w:rFonts w:ascii="Arial" w:hAnsi="Arial"/>
          <w:sz w:val="22"/>
          <w:lang w:val="en-GB"/>
        </w:rPr>
        <w:t>The risks of this trial</w:t>
      </w:r>
      <w:r w:rsidR="002E51D9" w:rsidRPr="00D62CCD">
        <w:rPr>
          <w:rFonts w:ascii="Arial" w:hAnsi="Arial"/>
          <w:sz w:val="22"/>
          <w:lang w:val="en-GB"/>
        </w:rPr>
        <w:t xml:space="preserve"> to your health are </w:t>
      </w:r>
      <w:r w:rsidR="002E51D9" w:rsidRPr="00D62CCD">
        <w:rPr>
          <w:rFonts w:ascii="Arial" w:hAnsi="Arial" w:cs="Arial"/>
          <w:sz w:val="22"/>
          <w:szCs w:val="22"/>
          <w:lang w:val="en-GB"/>
        </w:rPr>
        <w:t xml:space="preserve">very small. </w:t>
      </w:r>
      <w:r w:rsidR="00426904">
        <w:rPr>
          <w:rFonts w:ascii="Arial" w:hAnsi="Arial" w:cs="Arial"/>
          <w:sz w:val="22"/>
          <w:szCs w:val="22"/>
          <w:lang w:val="en-GB"/>
        </w:rPr>
        <w:t xml:space="preserve">CPAP is </w:t>
      </w:r>
      <w:r w:rsidR="00BD1B66">
        <w:rPr>
          <w:rFonts w:ascii="Arial" w:hAnsi="Arial" w:cs="Arial"/>
          <w:sz w:val="22"/>
          <w:szCs w:val="22"/>
          <w:lang w:val="en-GB"/>
        </w:rPr>
        <w:t>very</w:t>
      </w:r>
      <w:r w:rsidR="00426904">
        <w:rPr>
          <w:rFonts w:ascii="Arial" w:hAnsi="Arial" w:cs="Arial"/>
          <w:sz w:val="22"/>
          <w:szCs w:val="22"/>
          <w:lang w:val="en-GB"/>
        </w:rPr>
        <w:t xml:space="preserve"> safe, and has been used in hospitals for many years. Some patients even use this at home to help them sleep. </w:t>
      </w:r>
      <w:r w:rsidR="002E51D9" w:rsidRPr="00D62CCD">
        <w:rPr>
          <w:rFonts w:ascii="Arial" w:hAnsi="Arial"/>
          <w:sz w:val="22"/>
          <w:lang w:val="en-GB"/>
        </w:rPr>
        <w:t xml:space="preserve">Occasionally people using </w:t>
      </w:r>
      <w:r w:rsidR="00BD1B66">
        <w:rPr>
          <w:rFonts w:ascii="Arial" w:hAnsi="Arial"/>
          <w:sz w:val="22"/>
          <w:lang w:val="en-GB"/>
        </w:rPr>
        <w:t>CPAP</w:t>
      </w:r>
      <w:r w:rsidR="002E51D9" w:rsidRPr="00D62CCD">
        <w:rPr>
          <w:rFonts w:ascii="Arial" w:hAnsi="Arial"/>
          <w:sz w:val="22"/>
          <w:lang w:val="en-GB"/>
        </w:rPr>
        <w:t xml:space="preserve"> can find </w:t>
      </w:r>
      <w:r w:rsidR="00BD1B66">
        <w:rPr>
          <w:rFonts w:ascii="Arial" w:hAnsi="Arial"/>
          <w:sz w:val="22"/>
          <w:lang w:val="en-GB"/>
        </w:rPr>
        <w:t xml:space="preserve">the mask or hood </w:t>
      </w:r>
      <w:r w:rsidR="002E51D9" w:rsidRPr="00D62CCD">
        <w:rPr>
          <w:rFonts w:ascii="Arial" w:hAnsi="Arial"/>
          <w:sz w:val="22"/>
          <w:lang w:val="en-GB"/>
        </w:rPr>
        <w:t>uncomfortable</w:t>
      </w:r>
      <w:r w:rsidR="00BD1B66">
        <w:rPr>
          <w:rFonts w:ascii="Arial" w:hAnsi="Arial"/>
          <w:sz w:val="22"/>
          <w:lang w:val="en-GB"/>
        </w:rPr>
        <w:t xml:space="preserve">, </w:t>
      </w:r>
      <w:r w:rsidR="00BD1B66">
        <w:rPr>
          <w:rFonts w:ascii="Arial" w:hAnsi="Arial" w:cs="Arial"/>
          <w:sz w:val="22"/>
          <w:szCs w:val="22"/>
          <w:lang w:val="en-GB"/>
        </w:rPr>
        <w:t xml:space="preserve">but small early studies suggest that CPAP should </w:t>
      </w:r>
      <w:r w:rsidR="00964C00" w:rsidRPr="00D62CCD">
        <w:rPr>
          <w:rFonts w:ascii="Arial" w:hAnsi="Arial" w:cs="Arial"/>
          <w:sz w:val="22"/>
          <w:szCs w:val="22"/>
          <w:lang w:val="en-GB"/>
        </w:rPr>
        <w:t xml:space="preserve">benefit </w:t>
      </w:r>
      <w:r w:rsidR="00BD1B66">
        <w:rPr>
          <w:rFonts w:ascii="Arial" w:hAnsi="Arial" w:cs="Arial"/>
          <w:sz w:val="22"/>
          <w:szCs w:val="22"/>
          <w:lang w:val="en-GB"/>
        </w:rPr>
        <w:t>most</w:t>
      </w:r>
      <w:r w:rsidR="00964C00" w:rsidRPr="00D62CCD">
        <w:rPr>
          <w:rFonts w:ascii="Arial" w:hAnsi="Arial" w:cs="Arial"/>
          <w:sz w:val="22"/>
          <w:szCs w:val="22"/>
          <w:lang w:val="en-GB"/>
        </w:rPr>
        <w:t xml:space="preserve"> patients</w:t>
      </w:r>
      <w:r w:rsidR="00BD1B66">
        <w:rPr>
          <w:rFonts w:ascii="Arial" w:hAnsi="Arial" w:cs="Arial"/>
          <w:sz w:val="22"/>
          <w:szCs w:val="22"/>
          <w:lang w:val="en-GB"/>
        </w:rPr>
        <w:t xml:space="preserve"> in this trial</w:t>
      </w:r>
      <w:r w:rsidR="00964C00" w:rsidRPr="00D62CCD">
        <w:rPr>
          <w:rFonts w:ascii="Arial" w:hAnsi="Arial" w:cs="Arial"/>
          <w:sz w:val="22"/>
          <w:szCs w:val="22"/>
          <w:lang w:val="en-GB"/>
        </w:rPr>
        <w:t>.</w:t>
      </w:r>
    </w:p>
    <w:p w14:paraId="483F2D7C" w14:textId="77777777" w:rsidR="002E51D9" w:rsidRPr="00D62CCD" w:rsidRDefault="002E51D9" w:rsidP="004062BD">
      <w:pPr>
        <w:spacing w:before="120" w:after="120"/>
        <w:ind w:right="-1"/>
        <w:jc w:val="both"/>
        <w:rPr>
          <w:sz w:val="22"/>
          <w:lang w:val="en-GB"/>
        </w:rPr>
      </w:pPr>
    </w:p>
    <w:p w14:paraId="77F4EC94" w14:textId="77777777" w:rsidR="005F0296" w:rsidRDefault="005F0296" w:rsidP="004062BD">
      <w:pPr>
        <w:pStyle w:val="Heading3"/>
        <w:rPr>
          <w:lang w:val="en-GB"/>
        </w:rPr>
      </w:pPr>
    </w:p>
    <w:p w14:paraId="3AC0C005" w14:textId="63A24802" w:rsidR="002E51D9" w:rsidRPr="00D62CCD" w:rsidRDefault="002E51D9" w:rsidP="004062BD">
      <w:pPr>
        <w:pStyle w:val="Heading3"/>
        <w:rPr>
          <w:lang w:val="en-GB"/>
        </w:rPr>
      </w:pPr>
      <w:r w:rsidRPr="00D62CCD">
        <w:rPr>
          <w:lang w:val="en-GB"/>
        </w:rPr>
        <w:t xml:space="preserve">What will happen if I don’t want to carry on with the trial? </w:t>
      </w:r>
    </w:p>
    <w:p w14:paraId="0F934EB8" w14:textId="77777777" w:rsidR="002E51D9" w:rsidRPr="00D62CCD" w:rsidRDefault="002E51D9" w:rsidP="004062BD">
      <w:pPr>
        <w:spacing w:before="120" w:after="120" w:line="360" w:lineRule="auto"/>
        <w:ind w:right="-1"/>
        <w:jc w:val="both"/>
        <w:rPr>
          <w:rFonts w:ascii="Arial" w:hAnsi="Arial" w:cs="Arial"/>
          <w:sz w:val="22"/>
          <w:szCs w:val="22"/>
          <w:lang w:val="en-GB"/>
        </w:rPr>
      </w:pPr>
      <w:r w:rsidRPr="00D62CCD">
        <w:rPr>
          <w:rFonts w:ascii="Arial" w:hAnsi="Arial" w:cs="Arial"/>
          <w:sz w:val="22"/>
          <w:szCs w:val="22"/>
          <w:lang w:val="en-GB"/>
        </w:rPr>
        <w:t xml:space="preserve">You can </w:t>
      </w:r>
      <w:r w:rsidR="00BD1B66">
        <w:rPr>
          <w:rFonts w:ascii="Arial" w:hAnsi="Arial" w:cs="Arial"/>
          <w:sz w:val="22"/>
          <w:szCs w:val="22"/>
          <w:lang w:val="en-GB"/>
        </w:rPr>
        <w:t xml:space="preserve">stop the </w:t>
      </w:r>
      <w:r w:rsidR="00BD1B66" w:rsidRPr="00D62CCD">
        <w:rPr>
          <w:rFonts w:ascii="Arial" w:hAnsi="Arial" w:cs="Arial"/>
          <w:sz w:val="22"/>
          <w:szCs w:val="22"/>
          <w:lang w:val="en-GB"/>
        </w:rPr>
        <w:t>treatment at any time</w:t>
      </w:r>
      <w:r w:rsidR="00BD1B66">
        <w:rPr>
          <w:rFonts w:ascii="Arial" w:hAnsi="Arial" w:cs="Arial"/>
          <w:sz w:val="22"/>
          <w:szCs w:val="22"/>
          <w:lang w:val="en-GB"/>
        </w:rPr>
        <w:t xml:space="preserve">, but we would still like to follow your recovery because this will still provide important information about how well your treatment worked. </w:t>
      </w:r>
      <w:r w:rsidRPr="00D62CCD">
        <w:rPr>
          <w:rFonts w:ascii="Arial" w:hAnsi="Arial" w:cs="Arial"/>
          <w:sz w:val="22"/>
          <w:szCs w:val="22"/>
          <w:lang w:val="en-GB"/>
        </w:rPr>
        <w:t xml:space="preserve">If you </w:t>
      </w:r>
      <w:r w:rsidR="00BD1B66">
        <w:rPr>
          <w:rFonts w:ascii="Arial" w:hAnsi="Arial" w:cs="Arial"/>
          <w:sz w:val="22"/>
          <w:szCs w:val="22"/>
          <w:lang w:val="en-GB"/>
        </w:rPr>
        <w:t>prefer</w:t>
      </w:r>
      <w:r w:rsidRPr="00D62CCD">
        <w:rPr>
          <w:rFonts w:ascii="Arial" w:hAnsi="Arial" w:cs="Arial"/>
          <w:sz w:val="22"/>
          <w:szCs w:val="22"/>
          <w:lang w:val="en-GB"/>
        </w:rPr>
        <w:t xml:space="preserve">, you can request that you </w:t>
      </w:r>
      <w:r w:rsidR="00CA314B">
        <w:rPr>
          <w:rFonts w:ascii="Arial" w:hAnsi="Arial" w:cs="Arial"/>
          <w:sz w:val="22"/>
          <w:szCs w:val="22"/>
          <w:lang w:val="en-GB"/>
        </w:rPr>
        <w:t>no</w:t>
      </w:r>
      <w:r w:rsidR="00BD1B66">
        <w:rPr>
          <w:rFonts w:ascii="Arial" w:hAnsi="Arial" w:cs="Arial"/>
          <w:sz w:val="22"/>
          <w:szCs w:val="22"/>
          <w:lang w:val="en-GB"/>
        </w:rPr>
        <w:t xml:space="preserve"> longer take any part in the trial</w:t>
      </w:r>
      <w:r w:rsidRPr="00D62CCD">
        <w:rPr>
          <w:rFonts w:ascii="Arial" w:hAnsi="Arial" w:cs="Arial"/>
          <w:sz w:val="22"/>
          <w:szCs w:val="22"/>
          <w:lang w:val="en-GB"/>
        </w:rPr>
        <w:t xml:space="preserve"> and </w:t>
      </w:r>
      <w:r w:rsidR="00BD1B66">
        <w:rPr>
          <w:rFonts w:ascii="Arial" w:hAnsi="Arial" w:cs="Arial"/>
          <w:sz w:val="22"/>
          <w:szCs w:val="22"/>
          <w:lang w:val="en-GB"/>
        </w:rPr>
        <w:t>we will not contact you or review your medical notes any further</w:t>
      </w:r>
      <w:r w:rsidRPr="00D62CCD">
        <w:rPr>
          <w:rFonts w:ascii="Arial" w:hAnsi="Arial" w:cs="Arial"/>
          <w:sz w:val="22"/>
          <w:szCs w:val="22"/>
          <w:lang w:val="en-GB"/>
        </w:rPr>
        <w:t xml:space="preserve">.  </w:t>
      </w:r>
    </w:p>
    <w:p w14:paraId="2880EFEA" w14:textId="77777777" w:rsidR="005F0296" w:rsidRDefault="005F0296" w:rsidP="004062BD">
      <w:pPr>
        <w:pStyle w:val="Heading3"/>
        <w:rPr>
          <w:lang w:val="en-GB"/>
        </w:rPr>
      </w:pPr>
    </w:p>
    <w:p w14:paraId="213FA696" w14:textId="77777777" w:rsidR="002E51D9" w:rsidRPr="00D62CCD" w:rsidRDefault="002E51D9" w:rsidP="004062BD">
      <w:pPr>
        <w:pStyle w:val="Heading3"/>
        <w:rPr>
          <w:lang w:val="en-GB"/>
        </w:rPr>
      </w:pPr>
      <w:r w:rsidRPr="00D62CCD">
        <w:rPr>
          <w:lang w:val="en-GB"/>
        </w:rPr>
        <w:t>What if I am not happy about the</w:t>
      </w:r>
      <w:r w:rsidR="00827C09">
        <w:rPr>
          <w:lang w:val="en-GB"/>
        </w:rPr>
        <w:t xml:space="preserve"> trial</w:t>
      </w:r>
      <w:r w:rsidRPr="00D62CCD">
        <w:rPr>
          <w:lang w:val="en-GB"/>
        </w:rPr>
        <w:t>?</w:t>
      </w:r>
    </w:p>
    <w:p w14:paraId="21E695BF" w14:textId="77777777" w:rsidR="002E51D9" w:rsidRPr="00D62CCD" w:rsidRDefault="00BD1B66" w:rsidP="004062BD">
      <w:pPr>
        <w:spacing w:before="120" w:after="120" w:line="360" w:lineRule="auto"/>
        <w:ind w:right="-1"/>
        <w:jc w:val="both"/>
        <w:rPr>
          <w:rFonts w:ascii="Arial" w:hAnsi="Arial" w:cs="Arial"/>
          <w:sz w:val="22"/>
          <w:szCs w:val="22"/>
          <w:lang w:val="en-GB"/>
        </w:rPr>
      </w:pPr>
      <w:r>
        <w:rPr>
          <w:rFonts w:ascii="Arial" w:hAnsi="Arial" w:cs="Arial"/>
          <w:sz w:val="22"/>
          <w:szCs w:val="22"/>
          <w:lang w:val="en-GB"/>
        </w:rPr>
        <w:t>We</w:t>
      </w:r>
      <w:r w:rsidR="002E51D9" w:rsidRPr="00D62CCD">
        <w:rPr>
          <w:rFonts w:ascii="Arial" w:hAnsi="Arial" w:cs="Arial"/>
          <w:sz w:val="22"/>
          <w:szCs w:val="22"/>
          <w:lang w:val="en-GB"/>
        </w:rPr>
        <w:t xml:space="preserve"> will only make small changes to the way </w:t>
      </w:r>
      <w:r w:rsidR="00AA1D47">
        <w:rPr>
          <w:rFonts w:ascii="Arial" w:hAnsi="Arial" w:cs="Arial"/>
          <w:sz w:val="22"/>
          <w:szCs w:val="22"/>
          <w:lang w:val="en-GB"/>
        </w:rPr>
        <w:t>you are cared for in hospital</w:t>
      </w:r>
      <w:r w:rsidR="002E51D9" w:rsidRPr="00D62CCD">
        <w:rPr>
          <w:rFonts w:ascii="Arial" w:hAnsi="Arial" w:cs="Arial"/>
          <w:sz w:val="22"/>
          <w:szCs w:val="22"/>
          <w:lang w:val="en-GB"/>
        </w:rPr>
        <w:t xml:space="preserve">.  It is unlikely that these small changes would cause any problems.  </w:t>
      </w:r>
      <w:r w:rsidR="00CC31D7">
        <w:rPr>
          <w:rFonts w:ascii="Arial" w:hAnsi="Arial" w:cs="Arial"/>
          <w:sz w:val="22"/>
          <w:szCs w:val="22"/>
          <w:lang w:val="en-GB"/>
        </w:rPr>
        <w:t>However, if</w:t>
      </w:r>
      <w:r w:rsidR="002E51D9" w:rsidRPr="00D62CCD">
        <w:rPr>
          <w:rFonts w:ascii="Arial" w:hAnsi="Arial" w:cs="Arial"/>
          <w:sz w:val="22"/>
          <w:szCs w:val="22"/>
          <w:lang w:val="en-GB"/>
        </w:rPr>
        <w:t xml:space="preserve"> you have a concern about any aspect of this </w:t>
      </w:r>
      <w:r w:rsidR="00AA1D47">
        <w:rPr>
          <w:rFonts w:ascii="Arial" w:hAnsi="Arial" w:cs="Arial"/>
          <w:sz w:val="22"/>
          <w:szCs w:val="22"/>
          <w:lang w:val="en-GB"/>
        </w:rPr>
        <w:t>trial</w:t>
      </w:r>
      <w:r w:rsidR="002E51D9" w:rsidRPr="00D62CCD">
        <w:rPr>
          <w:rFonts w:ascii="Arial" w:hAnsi="Arial" w:cs="Arial"/>
          <w:sz w:val="22"/>
          <w:szCs w:val="22"/>
          <w:lang w:val="en-GB"/>
        </w:rPr>
        <w:t xml:space="preserve">, you should ask to speak with </w:t>
      </w:r>
      <w:r>
        <w:rPr>
          <w:rFonts w:ascii="Arial" w:hAnsi="Arial" w:cs="Arial"/>
          <w:sz w:val="22"/>
          <w:szCs w:val="22"/>
          <w:lang w:val="en-GB"/>
        </w:rPr>
        <w:t>someone from the</w:t>
      </w:r>
      <w:r w:rsidR="002E51D9" w:rsidRPr="00D62CCD">
        <w:rPr>
          <w:rFonts w:ascii="Arial" w:hAnsi="Arial" w:cs="Arial"/>
          <w:sz w:val="22"/>
          <w:szCs w:val="22"/>
          <w:lang w:val="en-GB"/>
        </w:rPr>
        <w:t xml:space="preserve"> research</w:t>
      </w:r>
      <w:r>
        <w:rPr>
          <w:rFonts w:ascii="Arial" w:hAnsi="Arial" w:cs="Arial"/>
          <w:sz w:val="22"/>
          <w:szCs w:val="22"/>
          <w:lang w:val="en-GB"/>
        </w:rPr>
        <w:t xml:space="preserve"> team,</w:t>
      </w:r>
      <w:r w:rsidR="002E51D9" w:rsidRPr="00D62CCD">
        <w:rPr>
          <w:rFonts w:ascii="Arial" w:hAnsi="Arial" w:cs="Arial"/>
          <w:sz w:val="22"/>
          <w:szCs w:val="22"/>
          <w:lang w:val="en-GB"/>
        </w:rPr>
        <w:t xml:space="preserve"> who will do their best to answer your questions. You may also contact the doctor</w:t>
      </w:r>
      <w:r>
        <w:rPr>
          <w:rFonts w:ascii="Arial" w:hAnsi="Arial" w:cs="Arial"/>
          <w:sz w:val="22"/>
          <w:szCs w:val="22"/>
          <w:lang w:val="en-GB"/>
        </w:rPr>
        <w:t>s and nurses</w:t>
      </w:r>
      <w:r w:rsidR="002E51D9" w:rsidRPr="00D62CCD">
        <w:rPr>
          <w:rFonts w:ascii="Arial" w:hAnsi="Arial" w:cs="Arial"/>
          <w:sz w:val="22"/>
          <w:szCs w:val="22"/>
          <w:lang w:val="en-GB"/>
        </w:rPr>
        <w:t xml:space="preserve"> who lead the </w:t>
      </w:r>
      <w:r w:rsidR="00AA1D47">
        <w:rPr>
          <w:rFonts w:ascii="Arial" w:hAnsi="Arial" w:cs="Arial"/>
          <w:sz w:val="22"/>
          <w:szCs w:val="22"/>
          <w:lang w:val="en-GB"/>
        </w:rPr>
        <w:t>trial</w:t>
      </w:r>
      <w:r w:rsidR="002E51D9" w:rsidRPr="00D62CCD">
        <w:rPr>
          <w:rFonts w:ascii="Arial" w:hAnsi="Arial" w:cs="Arial"/>
          <w:sz w:val="22"/>
          <w:szCs w:val="22"/>
          <w:lang w:val="en-GB"/>
        </w:rPr>
        <w:t xml:space="preserve"> at this hospital on the telephone number at the bottom of this information sheet.  </w:t>
      </w:r>
      <w:r>
        <w:rPr>
          <w:rFonts w:ascii="Arial" w:hAnsi="Arial" w:cs="Arial"/>
          <w:sz w:val="22"/>
          <w:szCs w:val="22"/>
          <w:lang w:val="en-GB"/>
        </w:rPr>
        <w:t>You may also</w:t>
      </w:r>
      <w:r w:rsidRPr="00D62CCD">
        <w:rPr>
          <w:rFonts w:ascii="Arial" w:hAnsi="Arial" w:cs="Arial"/>
          <w:sz w:val="22"/>
          <w:szCs w:val="22"/>
          <w:lang w:val="en-GB"/>
        </w:rPr>
        <w:t xml:space="preserve"> </w:t>
      </w:r>
      <w:r w:rsidR="002E51D9" w:rsidRPr="00D62CCD">
        <w:rPr>
          <w:rFonts w:ascii="Arial" w:hAnsi="Arial" w:cs="Arial"/>
          <w:sz w:val="22"/>
          <w:szCs w:val="22"/>
          <w:lang w:val="en-GB"/>
        </w:rPr>
        <w:t xml:space="preserve">contact </w:t>
      </w:r>
      <w:r>
        <w:rPr>
          <w:rFonts w:ascii="Arial" w:hAnsi="Arial" w:cs="Arial"/>
          <w:sz w:val="22"/>
          <w:szCs w:val="22"/>
          <w:lang w:val="en-GB"/>
        </w:rPr>
        <w:t xml:space="preserve">your </w:t>
      </w:r>
      <w:r w:rsidR="002E51D9" w:rsidRPr="00AA1D47">
        <w:rPr>
          <w:rFonts w:ascii="Arial" w:hAnsi="Arial" w:cs="Arial"/>
          <w:sz w:val="22"/>
          <w:szCs w:val="22"/>
          <w:highlight w:val="yellow"/>
          <w:lang w:val="en-GB"/>
        </w:rPr>
        <w:t>Patient Advisory Liaison Service (PALS)</w:t>
      </w:r>
      <w:r w:rsidR="00AA1D47">
        <w:rPr>
          <w:rFonts w:ascii="Arial" w:hAnsi="Arial" w:cs="Arial"/>
          <w:sz w:val="22"/>
          <w:szCs w:val="22"/>
          <w:lang w:val="en-GB"/>
        </w:rPr>
        <w:t xml:space="preserve"> </w:t>
      </w:r>
      <w:r w:rsidR="00AA1D47" w:rsidRPr="00AA1D47">
        <w:rPr>
          <w:rFonts w:ascii="Arial" w:hAnsi="Arial" w:cs="Arial"/>
          <w:sz w:val="22"/>
          <w:szCs w:val="22"/>
          <w:highlight w:val="yellow"/>
          <w:lang w:val="en-GB"/>
        </w:rPr>
        <w:t>[</w:t>
      </w:r>
      <w:r w:rsidR="00AA1D47">
        <w:rPr>
          <w:rFonts w:ascii="Arial" w:hAnsi="Arial" w:cs="Arial"/>
          <w:sz w:val="22"/>
          <w:szCs w:val="22"/>
          <w:highlight w:val="yellow"/>
          <w:lang w:val="en-GB"/>
        </w:rPr>
        <w:t>change according to site-</w:t>
      </w:r>
      <w:r w:rsidR="00AA1D47" w:rsidRPr="00AA1D47">
        <w:rPr>
          <w:rFonts w:ascii="Arial" w:hAnsi="Arial" w:cs="Arial"/>
          <w:sz w:val="22"/>
          <w:szCs w:val="22"/>
          <w:highlight w:val="yellow"/>
          <w:lang w:val="en-GB"/>
        </w:rPr>
        <w:t>specific department</w:t>
      </w:r>
      <w:r w:rsidR="00AA1D47">
        <w:rPr>
          <w:rFonts w:ascii="Arial" w:hAnsi="Arial" w:cs="Arial"/>
          <w:sz w:val="22"/>
          <w:szCs w:val="22"/>
          <w:highlight w:val="yellow"/>
          <w:lang w:val="en-GB"/>
        </w:rPr>
        <w:t xml:space="preserve"> name</w:t>
      </w:r>
      <w:r w:rsidR="00AA1D47" w:rsidRPr="00AA1D47">
        <w:rPr>
          <w:rFonts w:ascii="Arial" w:hAnsi="Arial" w:cs="Arial"/>
          <w:sz w:val="22"/>
          <w:szCs w:val="22"/>
          <w:highlight w:val="yellow"/>
          <w:lang w:val="en-GB"/>
        </w:rPr>
        <w:t>]</w:t>
      </w:r>
      <w:r w:rsidR="002E51D9" w:rsidRPr="00D62CCD">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D62CCD">
        <w:rPr>
          <w:rFonts w:ascii="Arial" w:hAnsi="Arial"/>
          <w:sz w:val="22"/>
          <w:highlight w:val="yellow"/>
          <w:lang w:val="en-GB"/>
        </w:rPr>
        <w:t>[insert site specific telephone number]</w:t>
      </w:r>
      <w:r w:rsidR="002E51D9" w:rsidRPr="00D62CCD">
        <w:rPr>
          <w:rFonts w:ascii="Arial" w:hAnsi="Arial" w:cs="Arial"/>
          <w:sz w:val="22"/>
          <w:szCs w:val="22"/>
          <w:lang w:val="en-GB"/>
        </w:rPr>
        <w:t xml:space="preserve"> or email </w:t>
      </w:r>
      <w:r w:rsidR="002E51D9" w:rsidRPr="00D62CCD">
        <w:rPr>
          <w:rFonts w:ascii="Arial" w:hAnsi="Arial"/>
          <w:sz w:val="22"/>
          <w:highlight w:val="yellow"/>
          <w:lang w:val="en-GB"/>
        </w:rPr>
        <w:t>[insert site specific email]</w:t>
      </w:r>
      <w:r w:rsidR="00AA1D47">
        <w:rPr>
          <w:rFonts w:ascii="Arial" w:hAnsi="Arial" w:cs="Arial"/>
          <w:sz w:val="22"/>
          <w:szCs w:val="22"/>
          <w:lang w:val="en-GB"/>
        </w:rPr>
        <w:t xml:space="preserve">. You can also visit </w:t>
      </w:r>
      <w:r w:rsidR="00AA1D47" w:rsidRPr="00AA1D47">
        <w:rPr>
          <w:rFonts w:ascii="Arial" w:hAnsi="Arial" w:cs="Arial"/>
          <w:sz w:val="22"/>
          <w:szCs w:val="22"/>
          <w:highlight w:val="yellow"/>
          <w:lang w:val="en-GB"/>
        </w:rPr>
        <w:t>PALS</w:t>
      </w:r>
      <w:r w:rsidR="00AA1D47">
        <w:rPr>
          <w:rFonts w:ascii="Arial" w:hAnsi="Arial" w:cs="Arial"/>
          <w:sz w:val="22"/>
          <w:szCs w:val="22"/>
          <w:lang w:val="en-GB"/>
        </w:rPr>
        <w:t xml:space="preserve"> </w:t>
      </w:r>
      <w:r w:rsidR="00AA1D47" w:rsidRPr="00AA1D47">
        <w:rPr>
          <w:rFonts w:ascii="Arial" w:hAnsi="Arial" w:cs="Arial"/>
          <w:sz w:val="22"/>
          <w:szCs w:val="22"/>
          <w:highlight w:val="yellow"/>
          <w:lang w:val="en-GB"/>
        </w:rPr>
        <w:t>[change according to site-specific department name as above]</w:t>
      </w:r>
      <w:r w:rsidR="002E51D9" w:rsidRPr="00D62CCD">
        <w:rPr>
          <w:rFonts w:ascii="Arial" w:hAnsi="Arial" w:cs="Arial"/>
          <w:sz w:val="22"/>
          <w:szCs w:val="22"/>
          <w:lang w:val="en-GB"/>
        </w:rPr>
        <w:t xml:space="preserve"> by asking at hospital reception. </w:t>
      </w:r>
      <w:r w:rsidR="00AA1D47">
        <w:rPr>
          <w:rFonts w:ascii="Arial" w:hAnsi="Arial" w:cs="Arial"/>
          <w:sz w:val="22"/>
          <w:szCs w:val="22"/>
          <w:lang w:val="en-GB"/>
        </w:rPr>
        <w:t>Queen Mary</w:t>
      </w:r>
      <w:r w:rsidR="002E51D9" w:rsidRPr="00D62CCD">
        <w:rPr>
          <w:rFonts w:ascii="Arial" w:hAnsi="Arial" w:cs="Arial"/>
          <w:sz w:val="22"/>
          <w:szCs w:val="22"/>
          <w:lang w:val="en-GB"/>
        </w:rPr>
        <w:t xml:space="preserve"> University of London has agreed that if you are harmed as a result of your participation in the </w:t>
      </w:r>
      <w:r w:rsidR="00827C09">
        <w:rPr>
          <w:rFonts w:ascii="Arial" w:hAnsi="Arial" w:cs="Arial"/>
          <w:sz w:val="22"/>
          <w:szCs w:val="22"/>
          <w:lang w:val="en-GB"/>
        </w:rPr>
        <w:t>trial</w:t>
      </w:r>
      <w:r w:rsidR="002E51D9" w:rsidRPr="00D62CCD">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Pr>
          <w:rFonts w:ascii="Arial" w:hAnsi="Arial" w:cs="Arial"/>
          <w:sz w:val="22"/>
          <w:szCs w:val="22"/>
          <w:lang w:val="en-GB"/>
        </w:rPr>
        <w:t>trial</w:t>
      </w:r>
      <w:r w:rsidR="002E51D9" w:rsidRPr="00D62CCD">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14:paraId="260B7E48" w14:textId="77777777" w:rsidR="002E51D9" w:rsidRPr="00D62CCD" w:rsidRDefault="002E51D9" w:rsidP="009C77AA">
      <w:pPr>
        <w:spacing w:before="120" w:after="120"/>
        <w:ind w:right="-1"/>
        <w:jc w:val="both"/>
        <w:rPr>
          <w:rFonts w:ascii="Arial" w:hAnsi="Arial" w:cs="Arial"/>
          <w:sz w:val="22"/>
          <w:szCs w:val="22"/>
          <w:lang w:val="en-GB"/>
        </w:rPr>
      </w:pPr>
    </w:p>
    <w:p w14:paraId="75809B14" w14:textId="77777777" w:rsidR="005F0296" w:rsidRDefault="005F0296" w:rsidP="009C77AA">
      <w:pPr>
        <w:pStyle w:val="Heading3"/>
        <w:rPr>
          <w:lang w:val="en-GB"/>
        </w:rPr>
      </w:pPr>
    </w:p>
    <w:p w14:paraId="21F844FC" w14:textId="77777777" w:rsidR="002E51D9" w:rsidRPr="00D62CCD" w:rsidRDefault="002E51D9" w:rsidP="009C77AA">
      <w:pPr>
        <w:pStyle w:val="Heading3"/>
        <w:rPr>
          <w:lang w:val="en-GB"/>
        </w:rPr>
      </w:pPr>
      <w:r w:rsidRPr="00D62CCD">
        <w:rPr>
          <w:lang w:val="en-GB"/>
        </w:rPr>
        <w:t>Confidentiality</w:t>
      </w:r>
    </w:p>
    <w:p w14:paraId="66FCF862" w14:textId="1E5EFCC2" w:rsidR="00AB421B" w:rsidRPr="00AB421B" w:rsidRDefault="00B60692" w:rsidP="004062BD">
      <w:pPr>
        <w:spacing w:before="120" w:after="120" w:line="360" w:lineRule="auto"/>
        <w:ind w:right="-1"/>
        <w:jc w:val="both"/>
        <w:rPr>
          <w:rFonts w:ascii="Arial" w:hAnsi="Arial"/>
          <w:sz w:val="22"/>
          <w:lang w:val="en-GB"/>
        </w:rPr>
      </w:pPr>
      <w:r w:rsidRPr="00B60692">
        <w:rPr>
          <w:rFonts w:ascii="Arial" w:hAnsi="Arial" w:cs="Arial"/>
          <w:sz w:val="22"/>
          <w:szCs w:val="22"/>
          <w:lang w:val="en-GB"/>
        </w:rPr>
        <w:t xml:space="preserve">Queen Mary University of London is the sponsor for this study based in </w:t>
      </w:r>
      <w:r w:rsidRPr="00794056">
        <w:rPr>
          <w:rFonts w:ascii="Arial" w:hAnsi="Arial" w:cs="Arial"/>
          <w:sz w:val="22"/>
          <w:szCs w:val="22"/>
          <w:lang w:val="en-GB"/>
        </w:rPr>
        <w:t>the United Kingdo</w:t>
      </w:r>
      <w:r w:rsidR="00AB421B" w:rsidRPr="00794056">
        <w:rPr>
          <w:rFonts w:ascii="Arial" w:hAnsi="Arial" w:cs="Arial"/>
          <w:sz w:val="22"/>
          <w:szCs w:val="22"/>
          <w:lang w:val="en-GB"/>
        </w:rPr>
        <w:t>m</w:t>
      </w:r>
      <w:r w:rsidRPr="00794056">
        <w:rPr>
          <w:rFonts w:ascii="Arial" w:hAnsi="Arial" w:cs="Arial"/>
          <w:sz w:val="22"/>
          <w:szCs w:val="22"/>
          <w:lang w:val="en-GB"/>
        </w:rPr>
        <w:t>.</w:t>
      </w:r>
      <w:r w:rsidRPr="00B60692">
        <w:rPr>
          <w:rFonts w:ascii="Arial" w:hAnsi="Arial" w:cs="Arial"/>
          <w:sz w:val="22"/>
          <w:szCs w:val="22"/>
          <w:lang w:val="en-GB"/>
        </w:rPr>
        <w:t xml:space="preserve"> We will be using information from </w:t>
      </w:r>
      <w:r w:rsidRPr="00794056">
        <w:rPr>
          <w:rFonts w:ascii="Arial" w:hAnsi="Arial" w:cs="Arial"/>
          <w:sz w:val="22"/>
          <w:szCs w:val="22"/>
          <w:lang w:val="en-GB"/>
        </w:rPr>
        <w:t>your medical records</w:t>
      </w:r>
      <w:r w:rsidRPr="00B60692">
        <w:rPr>
          <w:rFonts w:ascii="Arial" w:hAnsi="Arial" w:cs="Arial"/>
          <w:sz w:val="22"/>
          <w:szCs w:val="22"/>
          <w:lang w:val="en-GB"/>
        </w:rPr>
        <w:t xml:space="preserve"> in order to undertake this study and will act as the data controller for this study. This means that w</w:t>
      </w:r>
      <w:bookmarkStart w:id="0" w:name="_GoBack"/>
      <w:bookmarkEnd w:id="0"/>
      <w:r w:rsidRPr="00B60692">
        <w:rPr>
          <w:rFonts w:ascii="Arial" w:hAnsi="Arial" w:cs="Arial"/>
          <w:sz w:val="22"/>
          <w:szCs w:val="22"/>
          <w:lang w:val="en-GB"/>
        </w:rPr>
        <w:t>e are responsible for looking after your information and using it properly</w:t>
      </w:r>
      <w:r w:rsidR="00B40BF2">
        <w:rPr>
          <w:rFonts w:ascii="Arial" w:hAnsi="Arial" w:cs="Arial"/>
          <w:sz w:val="22"/>
          <w:szCs w:val="22"/>
          <w:lang w:val="en-GB"/>
        </w:rPr>
        <w:t xml:space="preserve">. </w:t>
      </w:r>
      <w:r w:rsidR="00341CE0" w:rsidRPr="00D62CCD">
        <w:rPr>
          <w:rFonts w:ascii="Arial" w:hAnsi="Arial" w:cs="Arial"/>
          <w:sz w:val="22"/>
          <w:szCs w:val="22"/>
          <w:lang w:val="en-GB"/>
        </w:rPr>
        <w:t>T</w:t>
      </w:r>
      <w:r w:rsidR="002E51D9" w:rsidRPr="00D62CCD">
        <w:rPr>
          <w:rFonts w:ascii="Arial" w:hAnsi="Arial" w:cs="Arial"/>
          <w:sz w:val="22"/>
          <w:szCs w:val="22"/>
          <w:lang w:val="en-GB"/>
        </w:rPr>
        <w:t>he</w:t>
      </w:r>
      <w:r w:rsidR="002E51D9" w:rsidRPr="00D62CCD">
        <w:rPr>
          <w:rFonts w:ascii="Arial" w:hAnsi="Arial"/>
          <w:sz w:val="22"/>
          <w:lang w:val="en-GB"/>
        </w:rPr>
        <w:t xml:space="preserve"> information </w:t>
      </w:r>
      <w:r w:rsidR="002E51D9" w:rsidRPr="00D62CCD">
        <w:rPr>
          <w:rFonts w:ascii="Arial" w:hAnsi="Arial" w:cs="Arial"/>
          <w:sz w:val="22"/>
          <w:szCs w:val="22"/>
          <w:lang w:val="en-GB"/>
        </w:rPr>
        <w:t>we collect</w:t>
      </w:r>
      <w:r w:rsidR="002E51D9" w:rsidRPr="00D62CCD">
        <w:rPr>
          <w:rFonts w:ascii="Arial" w:hAnsi="Arial"/>
          <w:sz w:val="22"/>
          <w:lang w:val="en-GB"/>
        </w:rPr>
        <w:t xml:space="preserve"> about you </w:t>
      </w:r>
      <w:r w:rsidR="002E51D9" w:rsidRPr="00D62CCD">
        <w:rPr>
          <w:rFonts w:ascii="Arial" w:hAnsi="Arial" w:cs="Arial"/>
          <w:sz w:val="22"/>
          <w:szCs w:val="22"/>
          <w:lang w:val="en-GB"/>
        </w:rPr>
        <w:t>will remain</w:t>
      </w:r>
      <w:r w:rsidR="002E51D9" w:rsidRPr="00D62CCD">
        <w:rPr>
          <w:rFonts w:ascii="Arial" w:hAnsi="Arial"/>
          <w:sz w:val="22"/>
          <w:lang w:val="en-GB"/>
        </w:rPr>
        <w:t xml:space="preserve"> strictly confidential and </w:t>
      </w:r>
      <w:r w:rsidR="002E51D9" w:rsidRPr="00D62CCD">
        <w:rPr>
          <w:rFonts w:ascii="Arial" w:hAnsi="Arial" w:cs="Arial"/>
          <w:sz w:val="22"/>
          <w:szCs w:val="22"/>
          <w:lang w:val="en-GB"/>
        </w:rPr>
        <w:t xml:space="preserve">nothing that might identify you will be revealed to any third party. Your medical notes will </w:t>
      </w:r>
      <w:r w:rsidR="00341CE0" w:rsidRPr="00D62CCD">
        <w:rPr>
          <w:rFonts w:ascii="Arial" w:hAnsi="Arial" w:cs="Arial"/>
          <w:sz w:val="22"/>
          <w:szCs w:val="22"/>
          <w:lang w:val="en-GB"/>
        </w:rPr>
        <w:t>be</w:t>
      </w:r>
      <w:r w:rsidR="002E51D9" w:rsidRPr="00D62CCD">
        <w:rPr>
          <w:rFonts w:ascii="Arial" w:hAnsi="Arial" w:cs="Arial"/>
          <w:sz w:val="22"/>
          <w:szCs w:val="22"/>
          <w:lang w:val="en-GB"/>
        </w:rPr>
        <w:t xml:space="preserve"> seen by authorised members of the research team at your hospital so that they can collect information needed for this </w:t>
      </w:r>
      <w:r w:rsidR="00827C09">
        <w:rPr>
          <w:rFonts w:ascii="Arial" w:hAnsi="Arial" w:cs="Arial"/>
          <w:sz w:val="22"/>
          <w:szCs w:val="22"/>
          <w:lang w:val="en-GB"/>
        </w:rPr>
        <w:t>trial</w:t>
      </w:r>
      <w:r w:rsidR="002E51D9" w:rsidRPr="00D62CCD">
        <w:rPr>
          <w:rFonts w:ascii="Arial" w:hAnsi="Arial"/>
          <w:sz w:val="22"/>
          <w:lang w:val="en-GB"/>
        </w:rPr>
        <w:t xml:space="preserve">. Our procedures for handling, processing, </w:t>
      </w:r>
      <w:r w:rsidR="002E51D9" w:rsidRPr="00D62CCD">
        <w:rPr>
          <w:rFonts w:ascii="Arial" w:hAnsi="Arial"/>
          <w:sz w:val="22"/>
          <w:lang w:val="en-GB"/>
        </w:rPr>
        <w:lastRenderedPageBreak/>
        <w:t xml:space="preserve">storage and destruction of data are compliant with the Data Protection Act 1998. Information from national databases will be obtained via strictly confidential communication. We are required by research regulations to keep the </w:t>
      </w:r>
      <w:r w:rsidR="00827C09">
        <w:rPr>
          <w:rFonts w:ascii="Arial" w:hAnsi="Arial"/>
          <w:sz w:val="22"/>
          <w:lang w:val="en-GB"/>
        </w:rPr>
        <w:t>trial</w:t>
      </w:r>
      <w:r w:rsidR="002E51D9" w:rsidRPr="00D62CCD">
        <w:rPr>
          <w:rFonts w:ascii="Arial" w:hAnsi="Arial"/>
          <w:sz w:val="22"/>
          <w:lang w:val="en-GB"/>
        </w:rPr>
        <w:t xml:space="preserve"> data for a minimum of 20 years after the </w:t>
      </w:r>
      <w:r w:rsidR="00827C09">
        <w:rPr>
          <w:rFonts w:ascii="Arial" w:hAnsi="Arial"/>
          <w:sz w:val="22"/>
          <w:lang w:val="en-GB"/>
        </w:rPr>
        <w:t>trial</w:t>
      </w:r>
      <w:r w:rsidR="002E51D9" w:rsidRPr="00D62CCD">
        <w:rPr>
          <w:rFonts w:ascii="Arial" w:hAnsi="Arial"/>
          <w:sz w:val="22"/>
          <w:lang w:val="en-GB"/>
        </w:rPr>
        <w:t xml:space="preserve"> has been completed. Occasionally</w:t>
      </w:r>
      <w:r w:rsidR="002E51D9" w:rsidRPr="00D62CCD">
        <w:rPr>
          <w:rFonts w:ascii="Arial" w:hAnsi="Arial" w:cs="Arial"/>
          <w:sz w:val="22"/>
          <w:szCs w:val="22"/>
          <w:lang w:val="en-GB"/>
        </w:rPr>
        <w:t>, some</w:t>
      </w:r>
      <w:r w:rsidR="002E51D9" w:rsidRPr="00D62CCD">
        <w:rPr>
          <w:rFonts w:ascii="Arial" w:hAnsi="Arial"/>
          <w:sz w:val="22"/>
          <w:lang w:val="en-GB"/>
        </w:rPr>
        <w:t xml:space="preserve"> patients lose touch with their hospital following their surgery and we will need to collect important basic information from national records</w:t>
      </w:r>
      <w:r w:rsidR="00CA314B">
        <w:rPr>
          <w:rFonts w:ascii="Arial" w:hAnsi="Arial"/>
          <w:sz w:val="22"/>
          <w:lang w:val="en-GB"/>
        </w:rPr>
        <w:t xml:space="preserve">. </w:t>
      </w:r>
      <w:r w:rsidR="002E51D9" w:rsidRPr="00D62CCD">
        <w:rPr>
          <w:rFonts w:ascii="Arial" w:hAnsi="Arial"/>
          <w:sz w:val="22"/>
          <w:lang w:val="en-GB"/>
        </w:rPr>
        <w:t xml:space="preserve">To ensure </w:t>
      </w:r>
      <w:r w:rsidR="00CA314B">
        <w:rPr>
          <w:rFonts w:ascii="Arial" w:hAnsi="Arial"/>
          <w:sz w:val="22"/>
          <w:lang w:val="en-GB"/>
        </w:rPr>
        <w:t>we identify you correctly</w:t>
      </w:r>
      <w:r w:rsidR="002E51D9" w:rsidRPr="00D62CCD">
        <w:rPr>
          <w:rFonts w:ascii="Arial" w:hAnsi="Arial"/>
          <w:sz w:val="22"/>
          <w:lang w:val="en-GB"/>
        </w:rPr>
        <w:t xml:space="preserve">, we will </w:t>
      </w:r>
      <w:r w:rsidR="00A97815">
        <w:rPr>
          <w:rFonts w:ascii="Arial" w:hAnsi="Arial"/>
          <w:sz w:val="22"/>
          <w:lang w:val="en-GB"/>
        </w:rPr>
        <w:t>need to provide</w:t>
      </w:r>
      <w:r w:rsidR="002E51D9" w:rsidRPr="00D62CCD">
        <w:rPr>
          <w:rFonts w:ascii="Arial" w:hAnsi="Arial"/>
          <w:sz w:val="22"/>
          <w:lang w:val="en-GB"/>
        </w:rPr>
        <w:t xml:space="preserve"> your name, date of birth, postcode and NHS number to the </w:t>
      </w:r>
      <w:r w:rsidR="00A97815">
        <w:rPr>
          <w:rFonts w:ascii="Arial" w:hAnsi="Arial"/>
          <w:sz w:val="22"/>
          <w:lang w:val="en-GB"/>
        </w:rPr>
        <w:t>government agencies that keep these records</w:t>
      </w:r>
      <w:r w:rsidR="002E51D9" w:rsidRPr="00D62CCD">
        <w:rPr>
          <w:rFonts w:ascii="Arial" w:hAnsi="Arial"/>
          <w:sz w:val="22"/>
          <w:lang w:val="en-GB"/>
        </w:rPr>
        <w:t xml:space="preserve">. All data will be </w:t>
      </w:r>
      <w:r w:rsidR="00A97815">
        <w:rPr>
          <w:rFonts w:ascii="Arial" w:hAnsi="Arial"/>
          <w:sz w:val="22"/>
          <w:lang w:val="en-GB"/>
        </w:rPr>
        <w:t xml:space="preserve">securely </w:t>
      </w:r>
      <w:r w:rsidR="002E51D9" w:rsidRPr="00D62CCD">
        <w:rPr>
          <w:rFonts w:ascii="Arial" w:hAnsi="Arial"/>
          <w:sz w:val="22"/>
          <w:lang w:val="en-GB"/>
        </w:rPr>
        <w:t xml:space="preserve">transferred and stored </w:t>
      </w:r>
      <w:r w:rsidR="002943C3">
        <w:rPr>
          <w:rFonts w:ascii="Arial" w:hAnsi="Arial"/>
          <w:sz w:val="22"/>
          <w:lang w:val="en-GB"/>
        </w:rPr>
        <w:t>safely on</w:t>
      </w:r>
      <w:r w:rsidR="002943C3" w:rsidRPr="00D62CCD">
        <w:rPr>
          <w:rFonts w:ascii="Arial" w:hAnsi="Arial"/>
          <w:sz w:val="22"/>
          <w:lang w:val="en-GB"/>
        </w:rPr>
        <w:t xml:space="preserve"> </w:t>
      </w:r>
      <w:r w:rsidR="002E51D9" w:rsidRPr="00D62CCD">
        <w:rPr>
          <w:rFonts w:ascii="Arial" w:hAnsi="Arial"/>
          <w:sz w:val="22"/>
          <w:lang w:val="en-GB"/>
        </w:rPr>
        <w:t xml:space="preserve">NHS </w:t>
      </w:r>
      <w:r w:rsidR="002943C3">
        <w:rPr>
          <w:rFonts w:ascii="Arial" w:hAnsi="Arial"/>
          <w:sz w:val="22"/>
          <w:lang w:val="en-GB"/>
        </w:rPr>
        <w:t>computers</w:t>
      </w:r>
      <w:r w:rsidR="00A97815">
        <w:rPr>
          <w:rFonts w:ascii="Arial" w:hAnsi="Arial"/>
          <w:sz w:val="22"/>
          <w:lang w:val="en-GB"/>
        </w:rPr>
        <w:t xml:space="preserve"> in line with strict regulations</w:t>
      </w:r>
      <w:r w:rsidR="002E51D9" w:rsidRPr="00D62CCD">
        <w:rPr>
          <w:rFonts w:ascii="Arial" w:hAnsi="Arial"/>
          <w:sz w:val="22"/>
          <w:lang w:val="en-GB"/>
        </w:rPr>
        <w:t xml:space="preserve">.  </w:t>
      </w:r>
      <w:r w:rsidR="00AB421B" w:rsidRPr="00AB421B">
        <w:rPr>
          <w:rFonts w:ascii="Arial" w:hAnsi="Arial"/>
          <w:sz w:val="22"/>
          <w:lang w:val="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r w:rsidR="00AB421B">
        <w:rPr>
          <w:rFonts w:ascii="Arial" w:hAnsi="Arial"/>
          <w:sz w:val="22"/>
          <w:lang w:val="en-GB"/>
        </w:rPr>
        <w:t xml:space="preserve"> </w:t>
      </w:r>
      <w:r w:rsidR="00AB421B" w:rsidRPr="00AB421B">
        <w:rPr>
          <w:rFonts w:ascii="Arial" w:hAnsi="Arial"/>
          <w:sz w:val="22"/>
          <w:lang w:val="en-GB"/>
        </w:rPr>
        <w:t>You can find out more about how we use your information at http://www.jrmo.org.uk/</w:t>
      </w:r>
    </w:p>
    <w:p w14:paraId="2C81B31A" w14:textId="77777777" w:rsidR="002E51D9" w:rsidRPr="00D62CCD" w:rsidRDefault="002E51D9" w:rsidP="004062BD">
      <w:pPr>
        <w:spacing w:before="120" w:after="120"/>
        <w:ind w:right="-1"/>
        <w:jc w:val="both"/>
        <w:rPr>
          <w:rFonts w:ascii="Arial" w:hAnsi="Arial"/>
          <w:sz w:val="22"/>
          <w:lang w:val="en-GB"/>
        </w:rPr>
      </w:pPr>
    </w:p>
    <w:p w14:paraId="06C0C16B" w14:textId="2659E423" w:rsidR="002E51D9" w:rsidRPr="005F0296" w:rsidRDefault="002E51D9" w:rsidP="005F0296">
      <w:pPr>
        <w:rPr>
          <w:rFonts w:ascii="Arial" w:hAnsi="Arial"/>
          <w:b/>
          <w:sz w:val="22"/>
          <w:szCs w:val="22"/>
          <w:lang w:val="en-GB"/>
        </w:rPr>
      </w:pPr>
      <w:r w:rsidRPr="005F0296">
        <w:rPr>
          <w:rFonts w:ascii="Arial" w:hAnsi="Arial"/>
          <w:b/>
          <w:lang w:val="en-GB"/>
        </w:rPr>
        <w:t>Who is organising and funding the research?</w:t>
      </w:r>
    </w:p>
    <w:p w14:paraId="2BC8D899" w14:textId="77777777" w:rsidR="002E51D9" w:rsidRPr="00D62CCD" w:rsidRDefault="002E51D9" w:rsidP="004062BD">
      <w:pPr>
        <w:spacing w:before="120" w:after="120" w:line="360" w:lineRule="auto"/>
        <w:ind w:right="-1"/>
        <w:jc w:val="both"/>
        <w:rPr>
          <w:sz w:val="22"/>
          <w:lang w:val="en-GB"/>
        </w:rPr>
      </w:pPr>
      <w:r w:rsidRPr="00D62CCD">
        <w:rPr>
          <w:rFonts w:ascii="Arial" w:hAnsi="Arial"/>
          <w:sz w:val="22"/>
          <w:lang w:val="en-GB"/>
        </w:rPr>
        <w:t xml:space="preserve">The trial is funded by the National Institute </w:t>
      </w:r>
      <w:r w:rsidR="00C565A8">
        <w:rPr>
          <w:rFonts w:ascii="Arial" w:hAnsi="Arial"/>
          <w:sz w:val="22"/>
          <w:lang w:val="en-GB"/>
        </w:rPr>
        <w:t>for Health Research</w:t>
      </w:r>
      <w:r w:rsidRPr="00D62CCD">
        <w:rPr>
          <w:rFonts w:ascii="Arial" w:hAnsi="Arial"/>
          <w:sz w:val="22"/>
          <w:lang w:val="en-GB"/>
        </w:rPr>
        <w:t xml:space="preserve">, </w:t>
      </w:r>
      <w:r w:rsidR="00C565A8">
        <w:rPr>
          <w:rFonts w:ascii="Arial" w:hAnsi="Arial"/>
          <w:sz w:val="22"/>
          <w:lang w:val="en-GB"/>
        </w:rPr>
        <w:t xml:space="preserve">and the Association of Anaesthetists with support from a company that manufactures CPAP equipment. The trial is </w:t>
      </w:r>
      <w:r w:rsidRPr="00D62CCD">
        <w:rPr>
          <w:rFonts w:ascii="Arial" w:hAnsi="Arial"/>
          <w:sz w:val="22"/>
          <w:lang w:val="en-GB"/>
        </w:rPr>
        <w:t xml:space="preserve">sponsored by </w:t>
      </w:r>
      <w:r w:rsidR="00AA1D47">
        <w:rPr>
          <w:rFonts w:ascii="Arial" w:hAnsi="Arial"/>
          <w:sz w:val="22"/>
          <w:lang w:val="en-GB"/>
        </w:rPr>
        <w:t xml:space="preserve">Queen Mary University of London </w:t>
      </w:r>
      <w:r w:rsidRPr="00D62CCD">
        <w:rPr>
          <w:rFonts w:ascii="Arial" w:hAnsi="Arial"/>
          <w:sz w:val="22"/>
          <w:lang w:val="en-GB"/>
        </w:rPr>
        <w:t>and run by the Critical Care and Perioperative Medicine Research Group at Queen Mary University of London.</w:t>
      </w:r>
      <w:r w:rsidR="004062BD" w:rsidRPr="00D62CCD">
        <w:rPr>
          <w:rFonts w:ascii="Arial" w:hAnsi="Arial"/>
          <w:sz w:val="22"/>
          <w:lang w:val="en-GB"/>
        </w:rPr>
        <w:t xml:space="preserve"> </w:t>
      </w:r>
      <w:r w:rsidRPr="00D62CCD">
        <w:rPr>
          <w:rFonts w:ascii="Arial" w:hAnsi="Arial"/>
          <w:sz w:val="22"/>
          <w:lang w:val="en-GB"/>
        </w:rPr>
        <w:t xml:space="preserve">Your doctor will not </w:t>
      </w:r>
      <w:r w:rsidR="00AA1D47">
        <w:rPr>
          <w:rFonts w:ascii="Arial" w:hAnsi="Arial"/>
          <w:sz w:val="22"/>
          <w:lang w:val="en-GB"/>
        </w:rPr>
        <w:t xml:space="preserve">receive </w:t>
      </w:r>
      <w:r w:rsidR="00C565A8">
        <w:rPr>
          <w:rFonts w:ascii="Arial" w:hAnsi="Arial"/>
          <w:sz w:val="22"/>
          <w:lang w:val="en-GB"/>
        </w:rPr>
        <w:t xml:space="preserve">any </w:t>
      </w:r>
      <w:r w:rsidR="00AA1D47">
        <w:rPr>
          <w:rFonts w:ascii="Arial" w:hAnsi="Arial"/>
          <w:sz w:val="22"/>
          <w:lang w:val="en-GB"/>
        </w:rPr>
        <w:t>payment for including you in the trial</w:t>
      </w:r>
      <w:r w:rsidRPr="00D62CCD">
        <w:rPr>
          <w:rFonts w:ascii="Arial" w:hAnsi="Arial"/>
          <w:sz w:val="22"/>
          <w:lang w:val="en-GB"/>
        </w:rPr>
        <w:t>.</w:t>
      </w:r>
    </w:p>
    <w:p w14:paraId="532A3E4C" w14:textId="77777777" w:rsidR="002E51D9" w:rsidRPr="00D62CCD" w:rsidRDefault="002E51D9" w:rsidP="004062BD">
      <w:pPr>
        <w:spacing w:before="120" w:after="120"/>
        <w:ind w:right="-1"/>
        <w:jc w:val="both"/>
        <w:rPr>
          <w:lang w:val="en-GB"/>
        </w:rPr>
      </w:pPr>
    </w:p>
    <w:p w14:paraId="16A4C5D9" w14:textId="77777777" w:rsidR="002E51D9" w:rsidRPr="00D62CCD" w:rsidRDefault="002E51D9" w:rsidP="004062BD">
      <w:pPr>
        <w:pStyle w:val="Heading3"/>
        <w:rPr>
          <w:lang w:val="en-GB"/>
        </w:rPr>
      </w:pPr>
      <w:r w:rsidRPr="00D62CCD">
        <w:rPr>
          <w:lang w:val="en-GB"/>
        </w:rPr>
        <w:t>Who has reviewed the trial?</w:t>
      </w:r>
    </w:p>
    <w:p w14:paraId="4A46E04F" w14:textId="1B4146EB" w:rsidR="002E51D9" w:rsidRPr="00D62CCD" w:rsidRDefault="002E51D9" w:rsidP="004062BD">
      <w:pPr>
        <w:spacing w:before="120" w:after="120" w:line="360" w:lineRule="auto"/>
        <w:ind w:right="-1"/>
        <w:jc w:val="both"/>
        <w:rPr>
          <w:sz w:val="22"/>
          <w:lang w:val="en-GB"/>
        </w:rPr>
      </w:pPr>
      <w:r w:rsidRPr="00D62CCD">
        <w:rPr>
          <w:rFonts w:ascii="Arial" w:hAnsi="Arial"/>
          <w:sz w:val="22"/>
          <w:lang w:val="en-GB"/>
        </w:rPr>
        <w:t xml:space="preserve">All research in the NHS is </w:t>
      </w:r>
      <w:r w:rsidR="00A97815">
        <w:rPr>
          <w:rFonts w:ascii="Arial" w:hAnsi="Arial"/>
          <w:sz w:val="22"/>
          <w:lang w:val="en-GB"/>
        </w:rPr>
        <w:t>reviewed</w:t>
      </w:r>
      <w:r w:rsidRPr="00D62CCD">
        <w:rPr>
          <w:rFonts w:ascii="Arial" w:hAnsi="Arial"/>
          <w:sz w:val="22"/>
          <w:lang w:val="en-GB"/>
        </w:rPr>
        <w:t xml:space="preserve"> by an independent Research Ethics Committee, to protect the interests of </w:t>
      </w:r>
      <w:r w:rsidR="00A97815">
        <w:rPr>
          <w:rFonts w:ascii="Arial" w:hAnsi="Arial"/>
          <w:sz w:val="22"/>
          <w:lang w:val="en-GB"/>
        </w:rPr>
        <w:t xml:space="preserve">the </w:t>
      </w:r>
      <w:r w:rsidRPr="00D62CCD">
        <w:rPr>
          <w:rFonts w:ascii="Arial" w:hAnsi="Arial"/>
          <w:sz w:val="22"/>
          <w:lang w:val="en-GB"/>
        </w:rPr>
        <w:t xml:space="preserve">patients </w:t>
      </w:r>
      <w:r w:rsidR="00A97815">
        <w:rPr>
          <w:rFonts w:ascii="Arial" w:hAnsi="Arial"/>
          <w:sz w:val="22"/>
          <w:lang w:val="en-GB"/>
        </w:rPr>
        <w:t>who</w:t>
      </w:r>
      <w:r w:rsidRPr="00D62CCD">
        <w:rPr>
          <w:rFonts w:ascii="Arial" w:hAnsi="Arial"/>
          <w:sz w:val="22"/>
          <w:lang w:val="en-GB"/>
        </w:rPr>
        <w:t xml:space="preserve"> take part.  This trial has been reviewed and granted a favourable opinion by the </w:t>
      </w:r>
      <w:r w:rsidR="00FA6FB6" w:rsidRPr="00FA6FB6">
        <w:rPr>
          <w:rFonts w:ascii="Arial" w:hAnsi="Arial"/>
          <w:sz w:val="22"/>
          <w:lang w:val="en-GB"/>
        </w:rPr>
        <w:t>London - Central Research Ethics Committee</w:t>
      </w:r>
      <w:r w:rsidR="00FA6FB6">
        <w:rPr>
          <w:rFonts w:ascii="Arial" w:hAnsi="Arial"/>
          <w:sz w:val="22"/>
          <w:lang w:val="en-GB"/>
        </w:rPr>
        <w:t xml:space="preserve"> </w:t>
      </w:r>
      <w:r w:rsidRPr="00D62CCD">
        <w:rPr>
          <w:rFonts w:ascii="Arial" w:hAnsi="Arial"/>
          <w:sz w:val="22"/>
          <w:lang w:val="en-GB"/>
        </w:rPr>
        <w:t xml:space="preserve">and has also been </w:t>
      </w:r>
      <w:r w:rsidR="00A97815">
        <w:rPr>
          <w:rFonts w:ascii="Arial" w:hAnsi="Arial"/>
          <w:sz w:val="22"/>
          <w:lang w:val="en-GB"/>
        </w:rPr>
        <w:t>approved by</w:t>
      </w:r>
      <w:r w:rsidR="00871128">
        <w:rPr>
          <w:rFonts w:ascii="Arial" w:hAnsi="Arial"/>
          <w:sz w:val="22"/>
          <w:lang w:val="en-GB"/>
        </w:rPr>
        <w:t xml:space="preserve"> NHS Research and Development</w:t>
      </w:r>
      <w:r w:rsidRPr="00D62CCD">
        <w:rPr>
          <w:rFonts w:ascii="Arial" w:hAnsi="Arial" w:cs="Arial"/>
          <w:sz w:val="22"/>
          <w:szCs w:val="22"/>
          <w:lang w:val="en-GB"/>
        </w:rPr>
        <w:t xml:space="preserve">. </w:t>
      </w:r>
    </w:p>
    <w:p w14:paraId="1C1825AC" w14:textId="77777777" w:rsidR="002E51D9" w:rsidRPr="00D62CCD" w:rsidRDefault="002E51D9" w:rsidP="004062BD">
      <w:pPr>
        <w:spacing w:before="120" w:after="120"/>
        <w:ind w:right="-1"/>
        <w:jc w:val="both"/>
        <w:rPr>
          <w:sz w:val="22"/>
          <w:lang w:val="en-GB"/>
        </w:rPr>
      </w:pPr>
    </w:p>
    <w:p w14:paraId="6784874E" w14:textId="77777777" w:rsidR="005F0296" w:rsidRDefault="005F0296" w:rsidP="004062BD">
      <w:pPr>
        <w:pStyle w:val="Heading3"/>
        <w:rPr>
          <w:lang w:val="en-GB"/>
        </w:rPr>
      </w:pPr>
    </w:p>
    <w:p w14:paraId="6569EB55" w14:textId="77777777" w:rsidR="002E51D9" w:rsidRPr="00D62CCD" w:rsidRDefault="002E51D9" w:rsidP="004062BD">
      <w:pPr>
        <w:pStyle w:val="Heading3"/>
        <w:rPr>
          <w:lang w:val="en-GB"/>
        </w:rPr>
      </w:pPr>
      <w:r w:rsidRPr="00D62CCD">
        <w:rPr>
          <w:lang w:val="en-GB"/>
        </w:rPr>
        <w:t xml:space="preserve">Thank You </w:t>
      </w:r>
    </w:p>
    <w:p w14:paraId="2B761065" w14:textId="77777777" w:rsidR="006D5532" w:rsidRDefault="002E51D9" w:rsidP="004062BD">
      <w:pPr>
        <w:pStyle w:val="BodyText"/>
        <w:spacing w:before="120" w:after="120" w:line="360" w:lineRule="auto"/>
        <w:ind w:right="-1"/>
        <w:jc w:val="both"/>
        <w:rPr>
          <w:sz w:val="22"/>
          <w:lang w:val="en-GB"/>
        </w:rPr>
      </w:pPr>
      <w:r w:rsidRPr="00D62CCD">
        <w:rPr>
          <w:sz w:val="22"/>
          <w:lang w:val="en-GB"/>
        </w:rPr>
        <w:t>Thank you for considering taking part in this trial and for read</w:t>
      </w:r>
      <w:r w:rsidR="00C565A8">
        <w:rPr>
          <w:sz w:val="22"/>
          <w:lang w:val="en-GB"/>
        </w:rPr>
        <w:t>ing</w:t>
      </w:r>
      <w:r w:rsidRPr="00D62CCD">
        <w:rPr>
          <w:sz w:val="22"/>
          <w:lang w:val="en-GB"/>
        </w:rPr>
        <w:t xml:space="preserve"> this information sheet</w:t>
      </w:r>
      <w:r w:rsidR="00CA314B">
        <w:rPr>
          <w:sz w:val="22"/>
          <w:lang w:val="en-GB"/>
        </w:rPr>
        <w:t>,</w:t>
      </w:r>
      <w:r w:rsidRPr="00D62CCD">
        <w:rPr>
          <w:sz w:val="22"/>
          <w:lang w:val="en-GB"/>
        </w:rPr>
        <w:t xml:space="preserve"> which is yours to keep.  If you decide to take part in the trial, you will also be given a copy of your signed consent form.</w:t>
      </w:r>
    </w:p>
    <w:p w14:paraId="6247BA7D" w14:textId="77777777" w:rsidR="005F0296" w:rsidRPr="00D62CCD" w:rsidRDefault="005F0296" w:rsidP="004062BD">
      <w:pPr>
        <w:pStyle w:val="BodyText"/>
        <w:spacing w:before="120" w:after="120" w:line="360" w:lineRule="auto"/>
        <w:ind w:right="-1"/>
        <w:jc w:val="both"/>
        <w:rPr>
          <w:sz w:val="22"/>
          <w:lang w:val="en-GB"/>
        </w:rPr>
      </w:pPr>
    </w:p>
    <w:p w14:paraId="1C2D5127" w14:textId="77777777" w:rsidR="00C324B2" w:rsidRPr="002E51D9" w:rsidRDefault="00C324B2"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lastRenderedPageBreak/>
        <w:t xml:space="preserve">Your </w:t>
      </w:r>
      <w:r w:rsidR="00916F86" w:rsidRPr="002E51D9">
        <w:rPr>
          <w:rFonts w:ascii="Arial" w:hAnsi="Arial" w:cs="Arial"/>
          <w:spacing w:val="20"/>
          <w:sz w:val="22"/>
          <w:szCs w:val="22"/>
          <w:lang w:val="en-GB"/>
        </w:rPr>
        <w:t>trial doctor</w:t>
      </w:r>
      <w:r w:rsidRPr="002E51D9">
        <w:rPr>
          <w:rFonts w:ascii="Arial" w:hAnsi="Arial" w:cs="Arial"/>
          <w:spacing w:val="20"/>
          <w:sz w:val="22"/>
          <w:szCs w:val="22"/>
          <w:lang w:val="en-GB"/>
        </w:rPr>
        <w:t xml:space="preserve"> is:</w:t>
      </w:r>
      <w:r w:rsidR="00AA1D47">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14:paraId="118F04EF" w14:textId="77777777" w:rsidR="00C324B2" w:rsidRDefault="00C324B2"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36BD0E68" w14:textId="77777777" w:rsidR="00C565A8" w:rsidRPr="002E51D9" w:rsidRDefault="00C565A8"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p>
    <w:p w14:paraId="0DDE6D7F" w14:textId="77777777" w:rsidR="00C324B2" w:rsidRPr="002E51D9" w:rsidRDefault="00C324B2" w:rsidP="004062BD">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14:paraId="1A41A8EC" w14:textId="6191DA7F" w:rsidR="001345DF" w:rsidRDefault="00C324B2"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01F8ACF8" w14:textId="77777777" w:rsidR="00A902D0" w:rsidRPr="005F0296" w:rsidRDefault="00A902D0"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p>
    <w:sectPr w:rsidR="00A902D0" w:rsidRPr="005F0296" w:rsidSect="00596F55">
      <w:headerReference w:type="default" r:id="rId10"/>
      <w:footerReference w:type="default" r:id="rId11"/>
      <w:pgSz w:w="11907" w:h="16840" w:code="9"/>
      <w:pgMar w:top="1418" w:right="1361" w:bottom="1418" w:left="136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E800" w14:textId="77777777" w:rsidR="00D246FB" w:rsidRDefault="00D246FB">
      <w:r>
        <w:separator/>
      </w:r>
    </w:p>
  </w:endnote>
  <w:endnote w:type="continuationSeparator" w:id="0">
    <w:p w14:paraId="5F72E7AE" w14:textId="77777777" w:rsidR="00D246FB" w:rsidRDefault="00D246FB">
      <w:r>
        <w:continuationSeparator/>
      </w:r>
    </w:p>
  </w:endnote>
  <w:endnote w:type="continuationNotice" w:id="1">
    <w:p w14:paraId="62678B40" w14:textId="77777777" w:rsidR="00D246FB" w:rsidRDefault="00D2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B3D3" w14:textId="77777777" w:rsidR="00F67C96" w:rsidRDefault="00F67C96" w:rsidP="00F33917">
    <w:pPr>
      <w:pStyle w:val="Footer"/>
      <w:rPr>
        <w:rFonts w:ascii="Arial" w:hAnsi="Arial" w:cs="Arial"/>
      </w:rPr>
    </w:pPr>
  </w:p>
  <w:p w14:paraId="1DAA92C0" w14:textId="77777777" w:rsidR="00F67C96" w:rsidRDefault="00F67C96" w:rsidP="00F33917">
    <w:pPr>
      <w:pStyle w:val="Footer"/>
      <w:rPr>
        <w:rFonts w:ascii="Arial" w:hAnsi="Arial" w:cs="Arial"/>
      </w:rPr>
    </w:pPr>
  </w:p>
  <w:p w14:paraId="33CC9536" w14:textId="3E6412C8" w:rsidR="00F67C96" w:rsidRPr="00F33917" w:rsidRDefault="004B402B" w:rsidP="00F33917">
    <w:pPr>
      <w:pStyle w:val="Footer"/>
      <w:rPr>
        <w:rFonts w:ascii="Arial" w:hAnsi="Arial" w:cs="Arial"/>
        <w:sz w:val="16"/>
        <w:szCs w:val="16"/>
      </w:rPr>
    </w:pPr>
    <w:r>
      <w:rPr>
        <w:rFonts w:ascii="Arial" w:hAnsi="Arial" w:cs="Arial"/>
        <w:color w:val="000000" w:themeColor="text1"/>
        <w:sz w:val="18"/>
        <w:szCs w:val="18"/>
      </w:rPr>
      <w:t>PRISM PIS v1.</w:t>
    </w:r>
    <w:r w:rsidR="00B60692">
      <w:rPr>
        <w:rFonts w:ascii="Arial" w:hAnsi="Arial" w:cs="Arial"/>
        <w:color w:val="000000" w:themeColor="text1"/>
        <w:sz w:val="18"/>
        <w:szCs w:val="18"/>
      </w:rPr>
      <w:t>2 03/07/2018</w:t>
    </w:r>
  </w:p>
  <w:p w14:paraId="4A84FAB4" w14:textId="6D30E9D4" w:rsidR="00F67C96" w:rsidRDefault="00F67C96">
    <w:pPr>
      <w:pStyle w:val="Footer"/>
      <w:jc w:val="center"/>
      <w:rPr>
        <w:rFonts w:ascii="Tahoma" w:hAnsi="Tahoma" w:cs="Tahoma"/>
        <w:sz w:val="16"/>
      </w:rPr>
    </w:pPr>
    <w:r>
      <w:rPr>
        <w:rFonts w:ascii="Tahoma" w:hAnsi="Tahoma" w:cs="Tahoma"/>
        <w:sz w:val="16"/>
      </w:rPr>
      <w:t xml:space="preserve">Page </w:t>
    </w:r>
    <w:r w:rsidR="008B42BD">
      <w:rPr>
        <w:rStyle w:val="PageNumber"/>
        <w:rFonts w:ascii="Tahoma" w:hAnsi="Tahoma" w:cs="Tahoma"/>
        <w:sz w:val="16"/>
      </w:rPr>
      <w:fldChar w:fldCharType="begin"/>
    </w:r>
    <w:r>
      <w:rPr>
        <w:rStyle w:val="PageNumber"/>
        <w:rFonts w:ascii="Tahoma" w:hAnsi="Tahoma" w:cs="Tahoma"/>
        <w:sz w:val="16"/>
      </w:rPr>
      <w:instrText xml:space="preserve"> PAGE </w:instrText>
    </w:r>
    <w:r w:rsidR="008B42BD">
      <w:rPr>
        <w:rStyle w:val="PageNumber"/>
        <w:rFonts w:ascii="Tahoma" w:hAnsi="Tahoma" w:cs="Tahoma"/>
        <w:sz w:val="16"/>
      </w:rPr>
      <w:fldChar w:fldCharType="separate"/>
    </w:r>
    <w:r w:rsidR="00B40BF2">
      <w:rPr>
        <w:rStyle w:val="PageNumber"/>
        <w:rFonts w:ascii="Tahoma" w:hAnsi="Tahoma" w:cs="Tahoma"/>
        <w:noProof/>
        <w:sz w:val="16"/>
      </w:rPr>
      <w:t>5</w:t>
    </w:r>
    <w:r w:rsidR="008B42BD">
      <w:rPr>
        <w:rStyle w:val="PageNumber"/>
        <w:rFonts w:ascii="Tahoma" w:hAnsi="Tahoma" w:cs="Tahoma"/>
        <w:sz w:val="16"/>
      </w:rPr>
      <w:fldChar w:fldCharType="end"/>
    </w:r>
    <w:r>
      <w:rPr>
        <w:rStyle w:val="PageNumber"/>
        <w:rFonts w:ascii="Tahoma" w:hAnsi="Tahoma" w:cs="Tahoma"/>
        <w:sz w:val="16"/>
      </w:rPr>
      <w:t xml:space="preserve"> of </w:t>
    </w:r>
    <w:r w:rsidR="008B42BD">
      <w:rPr>
        <w:rStyle w:val="PageNumber"/>
        <w:rFonts w:ascii="Tahoma" w:hAnsi="Tahoma" w:cs="Tahoma"/>
        <w:sz w:val="16"/>
      </w:rPr>
      <w:fldChar w:fldCharType="begin"/>
    </w:r>
    <w:r>
      <w:rPr>
        <w:rStyle w:val="PageNumber"/>
        <w:rFonts w:ascii="Tahoma" w:hAnsi="Tahoma" w:cs="Tahoma"/>
        <w:sz w:val="16"/>
      </w:rPr>
      <w:instrText xml:space="preserve"> NUMPAGES </w:instrText>
    </w:r>
    <w:r w:rsidR="008B42BD">
      <w:rPr>
        <w:rStyle w:val="PageNumber"/>
        <w:rFonts w:ascii="Tahoma" w:hAnsi="Tahoma" w:cs="Tahoma"/>
        <w:sz w:val="16"/>
      </w:rPr>
      <w:fldChar w:fldCharType="separate"/>
    </w:r>
    <w:r w:rsidR="00B40BF2">
      <w:rPr>
        <w:rStyle w:val="PageNumber"/>
        <w:rFonts w:ascii="Tahoma" w:hAnsi="Tahoma" w:cs="Tahoma"/>
        <w:noProof/>
        <w:sz w:val="16"/>
      </w:rPr>
      <w:t>5</w:t>
    </w:r>
    <w:r w:rsidR="008B42BD">
      <w:rPr>
        <w:rStyle w:val="PageNumber"/>
        <w:rFonts w:ascii="Tahoma" w:hAnsi="Tahoma"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F36E" w14:textId="77777777" w:rsidR="00D246FB" w:rsidRDefault="00D246FB">
      <w:r>
        <w:separator/>
      </w:r>
    </w:p>
  </w:footnote>
  <w:footnote w:type="continuationSeparator" w:id="0">
    <w:p w14:paraId="327EDBF7" w14:textId="77777777" w:rsidR="00D246FB" w:rsidRDefault="00D246FB">
      <w:r>
        <w:continuationSeparator/>
      </w:r>
    </w:p>
  </w:footnote>
  <w:footnote w:type="continuationNotice" w:id="1">
    <w:p w14:paraId="14515A7C" w14:textId="77777777" w:rsidR="00D246FB" w:rsidRDefault="00D246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1725" w14:textId="77777777" w:rsidR="00F67C96" w:rsidRPr="00C25D0F" w:rsidRDefault="00F67C96"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5E21AF9B" wp14:editId="4D5AC33F">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C25D0F">
      <w:rPr>
        <w:rFonts w:ascii="Arial" w:hAnsi="Arial"/>
        <w:b/>
        <w:i/>
        <w:sz w:val="22"/>
        <w:szCs w:val="22"/>
      </w:rPr>
      <w:t xml:space="preserve">Insert </w:t>
    </w:r>
    <w:r w:rsidR="00330B75">
      <w:rPr>
        <w:rFonts w:ascii="Arial" w:hAnsi="Arial"/>
        <w:b/>
        <w:i/>
        <w:sz w:val="22"/>
        <w:szCs w:val="22"/>
      </w:rPr>
      <w:t>local NHS Trust</w:t>
    </w:r>
    <w:r w:rsidR="00330B75" w:rsidRPr="00C25D0F">
      <w:rPr>
        <w:rFonts w:ascii="Arial" w:hAnsi="Arial"/>
        <w:b/>
        <w:i/>
        <w:sz w:val="22"/>
        <w:szCs w:val="22"/>
      </w:rPr>
      <w:t xml:space="preserve"> </w:t>
    </w:r>
    <w:r w:rsidRPr="00C25D0F">
      <w:rPr>
        <w:rFonts w:ascii="Arial" w:hAnsi="Arial"/>
        <w:b/>
        <w:i/>
        <w:sz w:val="22"/>
        <w:szCs w:val="22"/>
      </w:rPr>
      <w:t>logo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AD5"/>
    <w:rsid w:val="00033BCE"/>
    <w:rsid w:val="00034C68"/>
    <w:rsid w:val="00035607"/>
    <w:rsid w:val="00050E8E"/>
    <w:rsid w:val="00050F12"/>
    <w:rsid w:val="00053581"/>
    <w:rsid w:val="00060CD1"/>
    <w:rsid w:val="0006543A"/>
    <w:rsid w:val="00080340"/>
    <w:rsid w:val="00082F4A"/>
    <w:rsid w:val="000842C3"/>
    <w:rsid w:val="000A4F0F"/>
    <w:rsid w:val="000B2239"/>
    <w:rsid w:val="000B59F5"/>
    <w:rsid w:val="000C0659"/>
    <w:rsid w:val="000C140C"/>
    <w:rsid w:val="000D3677"/>
    <w:rsid w:val="000F021D"/>
    <w:rsid w:val="000F26D2"/>
    <w:rsid w:val="000F2BCA"/>
    <w:rsid w:val="00120F2C"/>
    <w:rsid w:val="00124418"/>
    <w:rsid w:val="001274F4"/>
    <w:rsid w:val="00130FF2"/>
    <w:rsid w:val="001345DF"/>
    <w:rsid w:val="00146EC6"/>
    <w:rsid w:val="0016008A"/>
    <w:rsid w:val="00163DED"/>
    <w:rsid w:val="00163EF1"/>
    <w:rsid w:val="001676BF"/>
    <w:rsid w:val="00171551"/>
    <w:rsid w:val="00175A52"/>
    <w:rsid w:val="00177BD1"/>
    <w:rsid w:val="001875BF"/>
    <w:rsid w:val="001942C5"/>
    <w:rsid w:val="00195A41"/>
    <w:rsid w:val="001B151C"/>
    <w:rsid w:val="001B4071"/>
    <w:rsid w:val="001B5C23"/>
    <w:rsid w:val="001D6C4B"/>
    <w:rsid w:val="001E627F"/>
    <w:rsid w:val="001F249D"/>
    <w:rsid w:val="001F2BCE"/>
    <w:rsid w:val="001F361E"/>
    <w:rsid w:val="001F558C"/>
    <w:rsid w:val="0020155D"/>
    <w:rsid w:val="00201764"/>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956"/>
    <w:rsid w:val="00274783"/>
    <w:rsid w:val="00287D97"/>
    <w:rsid w:val="00293355"/>
    <w:rsid w:val="002943C3"/>
    <w:rsid w:val="00294962"/>
    <w:rsid w:val="002A075B"/>
    <w:rsid w:val="002B0B89"/>
    <w:rsid w:val="002B25D2"/>
    <w:rsid w:val="002B38B2"/>
    <w:rsid w:val="002C0627"/>
    <w:rsid w:val="002C4FA0"/>
    <w:rsid w:val="002C7D59"/>
    <w:rsid w:val="002D244C"/>
    <w:rsid w:val="002D7212"/>
    <w:rsid w:val="002D7DD8"/>
    <w:rsid w:val="002E0D5E"/>
    <w:rsid w:val="002E51D9"/>
    <w:rsid w:val="002F6CE0"/>
    <w:rsid w:val="003012B4"/>
    <w:rsid w:val="00302C90"/>
    <w:rsid w:val="003060AA"/>
    <w:rsid w:val="00313BE5"/>
    <w:rsid w:val="00314E8F"/>
    <w:rsid w:val="00321377"/>
    <w:rsid w:val="00324A3E"/>
    <w:rsid w:val="00327E79"/>
    <w:rsid w:val="00330B75"/>
    <w:rsid w:val="00331175"/>
    <w:rsid w:val="00333FEA"/>
    <w:rsid w:val="00341CE0"/>
    <w:rsid w:val="00345856"/>
    <w:rsid w:val="00351D72"/>
    <w:rsid w:val="00357EE3"/>
    <w:rsid w:val="003600F8"/>
    <w:rsid w:val="00361E66"/>
    <w:rsid w:val="0036691A"/>
    <w:rsid w:val="0037506A"/>
    <w:rsid w:val="00376A68"/>
    <w:rsid w:val="003933B1"/>
    <w:rsid w:val="00393810"/>
    <w:rsid w:val="003A4FE1"/>
    <w:rsid w:val="003B2BB5"/>
    <w:rsid w:val="003B39F8"/>
    <w:rsid w:val="003C2BAD"/>
    <w:rsid w:val="003C38BD"/>
    <w:rsid w:val="003C3C97"/>
    <w:rsid w:val="003E0426"/>
    <w:rsid w:val="003F0DE4"/>
    <w:rsid w:val="003F2A55"/>
    <w:rsid w:val="003F7A79"/>
    <w:rsid w:val="0040521F"/>
    <w:rsid w:val="004062BD"/>
    <w:rsid w:val="004065FA"/>
    <w:rsid w:val="00412403"/>
    <w:rsid w:val="00414B3E"/>
    <w:rsid w:val="00417556"/>
    <w:rsid w:val="004222D3"/>
    <w:rsid w:val="00424B63"/>
    <w:rsid w:val="00426904"/>
    <w:rsid w:val="00431B85"/>
    <w:rsid w:val="00432514"/>
    <w:rsid w:val="004333B9"/>
    <w:rsid w:val="00444F14"/>
    <w:rsid w:val="00460B24"/>
    <w:rsid w:val="00461C19"/>
    <w:rsid w:val="0047652C"/>
    <w:rsid w:val="00481512"/>
    <w:rsid w:val="0048650F"/>
    <w:rsid w:val="0049536D"/>
    <w:rsid w:val="004A2EE9"/>
    <w:rsid w:val="004B25CD"/>
    <w:rsid w:val="004B402B"/>
    <w:rsid w:val="004C45D7"/>
    <w:rsid w:val="004D1C8B"/>
    <w:rsid w:val="004D35D1"/>
    <w:rsid w:val="004E50BF"/>
    <w:rsid w:val="004E556F"/>
    <w:rsid w:val="004F014C"/>
    <w:rsid w:val="004F4537"/>
    <w:rsid w:val="004F5E19"/>
    <w:rsid w:val="00500927"/>
    <w:rsid w:val="00507793"/>
    <w:rsid w:val="005154A8"/>
    <w:rsid w:val="00516941"/>
    <w:rsid w:val="0052388E"/>
    <w:rsid w:val="005527E4"/>
    <w:rsid w:val="0055498F"/>
    <w:rsid w:val="00554F55"/>
    <w:rsid w:val="00567B43"/>
    <w:rsid w:val="00570B59"/>
    <w:rsid w:val="0059071A"/>
    <w:rsid w:val="00591080"/>
    <w:rsid w:val="005910ED"/>
    <w:rsid w:val="00596F55"/>
    <w:rsid w:val="005A1238"/>
    <w:rsid w:val="005A5B04"/>
    <w:rsid w:val="005B5CAC"/>
    <w:rsid w:val="005B6C7D"/>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7722"/>
    <w:rsid w:val="006851F2"/>
    <w:rsid w:val="006A04A3"/>
    <w:rsid w:val="006B4D42"/>
    <w:rsid w:val="006C0336"/>
    <w:rsid w:val="006C364C"/>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1961"/>
    <w:rsid w:val="00731C9F"/>
    <w:rsid w:val="0073444F"/>
    <w:rsid w:val="00734F9E"/>
    <w:rsid w:val="00741F46"/>
    <w:rsid w:val="0074247E"/>
    <w:rsid w:val="00774EA7"/>
    <w:rsid w:val="0077686F"/>
    <w:rsid w:val="007773EF"/>
    <w:rsid w:val="00784E4A"/>
    <w:rsid w:val="00792B66"/>
    <w:rsid w:val="00794056"/>
    <w:rsid w:val="0079568C"/>
    <w:rsid w:val="00797212"/>
    <w:rsid w:val="007A0404"/>
    <w:rsid w:val="007A0E73"/>
    <w:rsid w:val="007A20CA"/>
    <w:rsid w:val="007A3846"/>
    <w:rsid w:val="007B3F0B"/>
    <w:rsid w:val="007B4019"/>
    <w:rsid w:val="007C5860"/>
    <w:rsid w:val="007D0289"/>
    <w:rsid w:val="007D5174"/>
    <w:rsid w:val="007D793E"/>
    <w:rsid w:val="007E0990"/>
    <w:rsid w:val="007F39C7"/>
    <w:rsid w:val="00805D82"/>
    <w:rsid w:val="008116F5"/>
    <w:rsid w:val="008121F0"/>
    <w:rsid w:val="008161FE"/>
    <w:rsid w:val="00817DEB"/>
    <w:rsid w:val="00825B9A"/>
    <w:rsid w:val="00827C09"/>
    <w:rsid w:val="0083330F"/>
    <w:rsid w:val="0084394E"/>
    <w:rsid w:val="008439BA"/>
    <w:rsid w:val="00846DBC"/>
    <w:rsid w:val="00855C1E"/>
    <w:rsid w:val="00862BC8"/>
    <w:rsid w:val="00863B95"/>
    <w:rsid w:val="00865514"/>
    <w:rsid w:val="00871128"/>
    <w:rsid w:val="00874228"/>
    <w:rsid w:val="00887C2A"/>
    <w:rsid w:val="008A1105"/>
    <w:rsid w:val="008B3546"/>
    <w:rsid w:val="008B42BD"/>
    <w:rsid w:val="008B538E"/>
    <w:rsid w:val="008B72C4"/>
    <w:rsid w:val="008C5A9D"/>
    <w:rsid w:val="008D2FE6"/>
    <w:rsid w:val="008D3691"/>
    <w:rsid w:val="008D74A2"/>
    <w:rsid w:val="008E161A"/>
    <w:rsid w:val="008E297B"/>
    <w:rsid w:val="008E3B19"/>
    <w:rsid w:val="008F2E16"/>
    <w:rsid w:val="00901080"/>
    <w:rsid w:val="009023A0"/>
    <w:rsid w:val="0090355B"/>
    <w:rsid w:val="00910323"/>
    <w:rsid w:val="00916B6D"/>
    <w:rsid w:val="00916F86"/>
    <w:rsid w:val="009210C2"/>
    <w:rsid w:val="00931479"/>
    <w:rsid w:val="009473E8"/>
    <w:rsid w:val="00953500"/>
    <w:rsid w:val="00964C00"/>
    <w:rsid w:val="00966DB4"/>
    <w:rsid w:val="009721B6"/>
    <w:rsid w:val="009729F7"/>
    <w:rsid w:val="00983684"/>
    <w:rsid w:val="0098574F"/>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4E39"/>
    <w:rsid w:val="009E5B03"/>
    <w:rsid w:val="009F44D9"/>
    <w:rsid w:val="00A00CAF"/>
    <w:rsid w:val="00A1054B"/>
    <w:rsid w:val="00A13E56"/>
    <w:rsid w:val="00A20E7F"/>
    <w:rsid w:val="00A22C72"/>
    <w:rsid w:val="00A40F8A"/>
    <w:rsid w:val="00A42815"/>
    <w:rsid w:val="00A43099"/>
    <w:rsid w:val="00A4424E"/>
    <w:rsid w:val="00A44C2F"/>
    <w:rsid w:val="00A518F5"/>
    <w:rsid w:val="00A5688C"/>
    <w:rsid w:val="00A57825"/>
    <w:rsid w:val="00A57B2F"/>
    <w:rsid w:val="00A60A57"/>
    <w:rsid w:val="00A753C0"/>
    <w:rsid w:val="00A902D0"/>
    <w:rsid w:val="00A97815"/>
    <w:rsid w:val="00AA1D47"/>
    <w:rsid w:val="00AA36AD"/>
    <w:rsid w:val="00AB4099"/>
    <w:rsid w:val="00AB421B"/>
    <w:rsid w:val="00AB6029"/>
    <w:rsid w:val="00AC3D7F"/>
    <w:rsid w:val="00AC3DE4"/>
    <w:rsid w:val="00AC52E7"/>
    <w:rsid w:val="00AD13E6"/>
    <w:rsid w:val="00AD1B45"/>
    <w:rsid w:val="00AE488E"/>
    <w:rsid w:val="00AE53E4"/>
    <w:rsid w:val="00AF565E"/>
    <w:rsid w:val="00AF588E"/>
    <w:rsid w:val="00B03B7F"/>
    <w:rsid w:val="00B10723"/>
    <w:rsid w:val="00B11CA5"/>
    <w:rsid w:val="00B256BD"/>
    <w:rsid w:val="00B34330"/>
    <w:rsid w:val="00B40BF2"/>
    <w:rsid w:val="00B51936"/>
    <w:rsid w:val="00B53177"/>
    <w:rsid w:val="00B55229"/>
    <w:rsid w:val="00B60692"/>
    <w:rsid w:val="00B62B49"/>
    <w:rsid w:val="00B64A75"/>
    <w:rsid w:val="00B6674E"/>
    <w:rsid w:val="00B8197D"/>
    <w:rsid w:val="00B8756C"/>
    <w:rsid w:val="00B90BFA"/>
    <w:rsid w:val="00BA0CAE"/>
    <w:rsid w:val="00BC5A32"/>
    <w:rsid w:val="00BC738B"/>
    <w:rsid w:val="00BD1274"/>
    <w:rsid w:val="00BD1B66"/>
    <w:rsid w:val="00BD4C38"/>
    <w:rsid w:val="00BE3497"/>
    <w:rsid w:val="00BE4411"/>
    <w:rsid w:val="00BE6959"/>
    <w:rsid w:val="00BF0DD5"/>
    <w:rsid w:val="00C020ED"/>
    <w:rsid w:val="00C021F1"/>
    <w:rsid w:val="00C04C2E"/>
    <w:rsid w:val="00C0681E"/>
    <w:rsid w:val="00C07D9A"/>
    <w:rsid w:val="00C07F43"/>
    <w:rsid w:val="00C12091"/>
    <w:rsid w:val="00C14377"/>
    <w:rsid w:val="00C2019D"/>
    <w:rsid w:val="00C25D0F"/>
    <w:rsid w:val="00C26ED3"/>
    <w:rsid w:val="00C31D4D"/>
    <w:rsid w:val="00C324B2"/>
    <w:rsid w:val="00C34304"/>
    <w:rsid w:val="00C4392F"/>
    <w:rsid w:val="00C52384"/>
    <w:rsid w:val="00C54815"/>
    <w:rsid w:val="00C565A8"/>
    <w:rsid w:val="00C74A33"/>
    <w:rsid w:val="00C74C36"/>
    <w:rsid w:val="00C75B3A"/>
    <w:rsid w:val="00C80988"/>
    <w:rsid w:val="00C837DF"/>
    <w:rsid w:val="00C84A42"/>
    <w:rsid w:val="00C901BC"/>
    <w:rsid w:val="00C90CA7"/>
    <w:rsid w:val="00C9200A"/>
    <w:rsid w:val="00C93E5E"/>
    <w:rsid w:val="00C97CA8"/>
    <w:rsid w:val="00CA2CD9"/>
    <w:rsid w:val="00CA314B"/>
    <w:rsid w:val="00CA426E"/>
    <w:rsid w:val="00CB1A8F"/>
    <w:rsid w:val="00CB1EE9"/>
    <w:rsid w:val="00CB3B22"/>
    <w:rsid w:val="00CC31D7"/>
    <w:rsid w:val="00CC3EB5"/>
    <w:rsid w:val="00CC4A0F"/>
    <w:rsid w:val="00CC7EDF"/>
    <w:rsid w:val="00CD263C"/>
    <w:rsid w:val="00CD4BFB"/>
    <w:rsid w:val="00CD4F4E"/>
    <w:rsid w:val="00CE7D62"/>
    <w:rsid w:val="00CF5BB2"/>
    <w:rsid w:val="00CF5E8C"/>
    <w:rsid w:val="00CF707C"/>
    <w:rsid w:val="00D05960"/>
    <w:rsid w:val="00D230CE"/>
    <w:rsid w:val="00D246FB"/>
    <w:rsid w:val="00D27DBE"/>
    <w:rsid w:val="00D359A1"/>
    <w:rsid w:val="00D37D7B"/>
    <w:rsid w:val="00D40BD5"/>
    <w:rsid w:val="00D50F6E"/>
    <w:rsid w:val="00D55082"/>
    <w:rsid w:val="00D55879"/>
    <w:rsid w:val="00D62CCD"/>
    <w:rsid w:val="00D7139E"/>
    <w:rsid w:val="00D77AF1"/>
    <w:rsid w:val="00D81F2D"/>
    <w:rsid w:val="00D854D2"/>
    <w:rsid w:val="00D85C87"/>
    <w:rsid w:val="00D91043"/>
    <w:rsid w:val="00D92A3E"/>
    <w:rsid w:val="00D94795"/>
    <w:rsid w:val="00DA5570"/>
    <w:rsid w:val="00DB31B6"/>
    <w:rsid w:val="00DB5FAF"/>
    <w:rsid w:val="00DC5176"/>
    <w:rsid w:val="00DE0569"/>
    <w:rsid w:val="00DE1EB6"/>
    <w:rsid w:val="00DE4032"/>
    <w:rsid w:val="00DE50B1"/>
    <w:rsid w:val="00E035B2"/>
    <w:rsid w:val="00E13BC7"/>
    <w:rsid w:val="00E16D53"/>
    <w:rsid w:val="00E17EA3"/>
    <w:rsid w:val="00E22DFC"/>
    <w:rsid w:val="00E25722"/>
    <w:rsid w:val="00E34C1C"/>
    <w:rsid w:val="00E40A7C"/>
    <w:rsid w:val="00E502D0"/>
    <w:rsid w:val="00E52AD1"/>
    <w:rsid w:val="00E609D7"/>
    <w:rsid w:val="00E632D0"/>
    <w:rsid w:val="00E67A0D"/>
    <w:rsid w:val="00E8060D"/>
    <w:rsid w:val="00E81DD3"/>
    <w:rsid w:val="00E830C7"/>
    <w:rsid w:val="00E91518"/>
    <w:rsid w:val="00EB55F3"/>
    <w:rsid w:val="00EC0604"/>
    <w:rsid w:val="00EC1878"/>
    <w:rsid w:val="00EC191E"/>
    <w:rsid w:val="00EC3940"/>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795A"/>
    <w:rsid w:val="00F33917"/>
    <w:rsid w:val="00F35502"/>
    <w:rsid w:val="00F35CE8"/>
    <w:rsid w:val="00F41ABE"/>
    <w:rsid w:val="00F42618"/>
    <w:rsid w:val="00F50F8B"/>
    <w:rsid w:val="00F6336D"/>
    <w:rsid w:val="00F65737"/>
    <w:rsid w:val="00F67C96"/>
    <w:rsid w:val="00F7166E"/>
    <w:rsid w:val="00F7301B"/>
    <w:rsid w:val="00F7516B"/>
    <w:rsid w:val="00F7603D"/>
    <w:rsid w:val="00F815B7"/>
    <w:rsid w:val="00F87BD9"/>
    <w:rsid w:val="00F90322"/>
    <w:rsid w:val="00FA216F"/>
    <w:rsid w:val="00FA6916"/>
    <w:rsid w:val="00FA6FB6"/>
    <w:rsid w:val="00FB36D0"/>
    <w:rsid w:val="00FB4DBE"/>
    <w:rsid w:val="00FB72E4"/>
    <w:rsid w:val="00FC23C8"/>
    <w:rsid w:val="00FD1399"/>
    <w:rsid w:val="00FD657A"/>
    <w:rsid w:val="00FD7421"/>
    <w:rsid w:val="00FD7442"/>
    <w:rsid w:val="00FE0560"/>
    <w:rsid w:val="00FE273A"/>
    <w:rsid w:val="00FE2C11"/>
    <w:rsid w:val="00FE7716"/>
    <w:rsid w:val="00FF007E"/>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7F4B5"/>
  <w15:docId w15:val="{B6A56B74-5C05-4CC8-AFC8-CE90AB7E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B7A05-F602-419B-A228-955B719F2F3D}">
  <ds:schemaRefs>
    <ds:schemaRef ds:uri="http://schemas.openxmlformats.org/officeDocument/2006/bibliography"/>
  </ds:schemaRefs>
</ds:datastoreItem>
</file>

<file path=customXml/itemProps2.xml><?xml version="1.0" encoding="utf-8"?>
<ds:datastoreItem xmlns:ds="http://schemas.openxmlformats.org/officeDocument/2006/customXml" ds:itemID="{C57F9037-33AC-433D-88E1-64A8AB5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RANDOMISED, PLACEBO-CONTROLLED TRIAL OF ERLOTINIB (TARCEVA®) IN PATIENTS WITH ADVANCED NON-SMALL CELL LUNG CANCER (NSCLC)</vt:lpstr>
    </vt:vector>
  </TitlesOfParts>
  <Company>UCL Hospitals NHS Trust</Company>
  <LinksUpToDate>false</LinksUpToDate>
  <CharactersWithSpaces>8385</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PLACEBO-CONTROLLED TRIAL OF ERLOTINIB (TARCEVA®) IN PATIENTS WITH ADVANCED NON-SMALL CELL LUNG CANCER (NSCLC)</dc:title>
  <dc:creator>GKINGDON</dc:creator>
  <cp:lastModifiedBy>hhx588</cp:lastModifiedBy>
  <cp:revision>2</cp:revision>
  <cp:lastPrinted>2015-11-19T14:54:00Z</cp:lastPrinted>
  <dcterms:created xsi:type="dcterms:W3CDTF">2018-07-17T11:01:00Z</dcterms:created>
  <dcterms:modified xsi:type="dcterms:W3CDTF">2018-07-17T11:01:00Z</dcterms:modified>
</cp:coreProperties>
</file>